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75" w:lineRule="atLeast"/>
        <w:jc w:val="center"/>
        <w:rPr>
          <w:rFonts w:hint="eastAsia" w:ascii="宋体" w:hAnsi="宋体" w:eastAsia="宋体" w:cs="宋体"/>
          <w:b/>
          <w:bCs w:val="0"/>
          <w:kern w:val="0"/>
          <w:sz w:val="44"/>
          <w:szCs w:val="44"/>
        </w:rPr>
      </w:pPr>
      <w:r>
        <w:rPr>
          <w:rFonts w:hint="eastAsia" w:ascii="宋体" w:hAnsi="宋体" w:eastAsia="宋体" w:cs="宋体"/>
          <w:b/>
          <w:bCs w:val="0"/>
          <w:kern w:val="0"/>
          <w:sz w:val="44"/>
          <w:szCs w:val="44"/>
        </w:rPr>
        <w:t>合肥三中20</w:t>
      </w:r>
      <w:r>
        <w:rPr>
          <w:rFonts w:hint="eastAsia" w:ascii="宋体" w:hAnsi="宋体" w:eastAsia="宋体" w:cs="宋体"/>
          <w:b/>
          <w:bCs w:val="0"/>
          <w:kern w:val="0"/>
          <w:sz w:val="44"/>
          <w:szCs w:val="44"/>
          <w:lang w:val="en-US" w:eastAsia="zh-CN"/>
        </w:rPr>
        <w:t>22</w:t>
      </w:r>
      <w:r>
        <w:rPr>
          <w:rFonts w:hint="eastAsia" w:ascii="宋体" w:hAnsi="宋体" w:eastAsia="宋体" w:cs="宋体"/>
          <w:b/>
          <w:bCs w:val="0"/>
          <w:kern w:val="0"/>
          <w:sz w:val="44"/>
          <w:szCs w:val="44"/>
        </w:rPr>
        <w:t>年自主招生</w:t>
      </w:r>
    </w:p>
    <w:p>
      <w:pPr>
        <w:widowControl/>
        <w:spacing w:line="375" w:lineRule="atLeast"/>
        <w:jc w:val="center"/>
        <w:rPr>
          <w:rFonts w:hint="eastAsia" w:ascii="宋体" w:hAnsi="宋体" w:eastAsia="宋体" w:cs="宋体"/>
          <w:b/>
          <w:bCs w:val="0"/>
          <w:kern w:val="0"/>
          <w:sz w:val="44"/>
          <w:szCs w:val="44"/>
        </w:rPr>
      </w:pPr>
      <w:r>
        <w:rPr>
          <w:rFonts w:hint="eastAsia" w:ascii="宋体" w:hAnsi="宋体" w:eastAsia="宋体" w:cs="宋体"/>
          <w:b/>
          <w:bCs w:val="0"/>
          <w:kern w:val="0"/>
          <w:sz w:val="44"/>
          <w:szCs w:val="44"/>
          <w:lang w:eastAsia="zh-CN"/>
        </w:rPr>
        <w:t>网</w:t>
      </w:r>
      <w:r>
        <w:rPr>
          <w:rFonts w:hint="eastAsia" w:ascii="宋体" w:hAnsi="宋体" w:eastAsia="宋体" w:cs="宋体"/>
          <w:b/>
          <w:bCs w:val="0"/>
          <w:kern w:val="0"/>
          <w:sz w:val="44"/>
          <w:szCs w:val="44"/>
        </w:rPr>
        <w:t>球专业测试细则</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right="0"/>
        <w:jc w:val="left"/>
        <w:textAlignment w:val="auto"/>
        <w:rPr>
          <w:rFonts w:hint="eastAsia" w:ascii="宋体" w:hAnsi="宋体" w:eastAsia="宋体" w:cs="宋体"/>
          <w:b/>
          <w:bCs/>
          <w:color w:val="000000"/>
          <w:spacing w:val="0"/>
          <w:w w:val="100"/>
          <w:position w:val="0"/>
          <w:sz w:val="24"/>
          <w:szCs w:val="24"/>
        </w:rPr>
      </w:pPr>
    </w:p>
    <w:p>
      <w:pPr>
        <w:pStyle w:val="7"/>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after="0" w:line="240" w:lineRule="auto"/>
        <w:ind w:right="0" w:rightChars="0"/>
        <w:jc w:val="left"/>
        <w:textAlignment w:val="auto"/>
        <w:rPr>
          <w:rFonts w:hint="eastAsia"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报名条件</w:t>
      </w:r>
    </w:p>
    <w:p>
      <w:pPr>
        <w:pStyle w:val="12"/>
        <w:numPr>
          <w:ilvl w:val="0"/>
          <w:numId w:val="0"/>
        </w:numPr>
        <w:tabs>
          <w:tab w:val="left" w:pos="1363"/>
        </w:tabs>
        <w:spacing w:before="208" w:after="0" w:line="240" w:lineRule="auto"/>
        <w:ind w:right="0" w:rightChars="0" w:firstLine="640" w:firstLineChars="200"/>
        <w:jc w:val="both"/>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1.在市区报名参加中考的 2022 年应届初中毕业生。</w:t>
      </w:r>
    </w:p>
    <w:p>
      <w:pPr>
        <w:pStyle w:val="12"/>
        <w:numPr>
          <w:ilvl w:val="0"/>
          <w:numId w:val="0"/>
        </w:numPr>
        <w:tabs>
          <w:tab w:val="left" w:pos="1363"/>
        </w:tabs>
        <w:spacing w:before="208" w:after="0" w:line="240" w:lineRule="auto"/>
        <w:ind w:right="0" w:rightChars="0" w:firstLine="640" w:firstLineChars="200"/>
        <w:jc w:val="both"/>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2.中考成绩须达到市区普通高中录取最低分数线，</w:t>
      </w:r>
      <w:r>
        <w:rPr>
          <w:rFonts w:ascii="仿宋_GB2312" w:hAnsi="宋体" w:eastAsia="仿宋_GB2312" w:cs="仿宋_GB2312"/>
          <w:color w:val="000000"/>
          <w:kern w:val="0"/>
          <w:sz w:val="32"/>
          <w:szCs w:val="32"/>
          <w:lang w:val="en-US" w:eastAsia="zh-CN" w:bidi="ar"/>
        </w:rPr>
        <w:t xml:space="preserve">中考体育考试成绩须达到该学科满分的 </w:t>
      </w:r>
      <w:r>
        <w:rPr>
          <w:rFonts w:hint="default" w:ascii="Times New Roman" w:hAnsi="Times New Roman" w:eastAsia="宋体" w:cs="Times New Roman"/>
          <w:color w:val="000000"/>
          <w:kern w:val="0"/>
          <w:sz w:val="32"/>
          <w:szCs w:val="32"/>
          <w:lang w:val="en-US" w:eastAsia="zh-CN" w:bidi="ar"/>
        </w:rPr>
        <w:t>90%</w:t>
      </w:r>
      <w:r>
        <w:rPr>
          <w:rFonts w:hint="default" w:ascii="仿宋_GB2312" w:hAnsi="宋体" w:eastAsia="仿宋_GB2312" w:cs="仿宋_GB2312"/>
          <w:color w:val="000000"/>
          <w:kern w:val="0"/>
          <w:sz w:val="32"/>
          <w:szCs w:val="32"/>
          <w:lang w:val="en-US" w:eastAsia="zh-CN" w:bidi="ar"/>
        </w:rPr>
        <w:t>及以上</w:t>
      </w:r>
      <w:r>
        <w:rPr>
          <w:rFonts w:hint="eastAsia" w:ascii="仿宋_GB2312" w:hAnsi="宋体" w:eastAsia="仿宋_GB2312" w:cs="仿宋_GB2312"/>
          <w:color w:val="000000"/>
          <w:kern w:val="0"/>
          <w:sz w:val="32"/>
          <w:szCs w:val="32"/>
          <w:lang w:val="en-US" w:eastAsia="zh-CN" w:bidi="ar"/>
        </w:rPr>
        <w:t>。</w:t>
      </w:r>
    </w:p>
    <w:p>
      <w:pPr>
        <w:pStyle w:val="12"/>
        <w:numPr>
          <w:ilvl w:val="0"/>
          <w:numId w:val="0"/>
        </w:numPr>
        <w:tabs>
          <w:tab w:val="left" w:pos="1363"/>
        </w:tabs>
        <w:spacing w:before="208" w:after="0" w:line="240" w:lineRule="auto"/>
        <w:ind w:right="0" w:rightChars="0" w:firstLine="640" w:firstLineChars="200"/>
        <w:jc w:val="both"/>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3.综合素质评价结果达到普通高中录取要求。</w:t>
      </w:r>
    </w:p>
    <w:p>
      <w:pPr>
        <w:pStyle w:val="12"/>
        <w:numPr>
          <w:ilvl w:val="0"/>
          <w:numId w:val="0"/>
        </w:numPr>
        <w:tabs>
          <w:tab w:val="left" w:pos="1363"/>
        </w:tabs>
        <w:spacing w:before="208" w:after="0" w:line="240" w:lineRule="auto"/>
        <w:ind w:right="0" w:rightChars="0" w:firstLine="640" w:firstLineChars="200"/>
        <w:jc w:val="both"/>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4.需注册合肥市网球运动员。</w:t>
      </w:r>
      <w:bookmarkStart w:id="0" w:name="_GoBack"/>
      <w:bookmarkEnd w:id="0"/>
    </w:p>
    <w:p>
      <w:pPr>
        <w:pStyle w:val="12"/>
        <w:numPr>
          <w:ilvl w:val="0"/>
          <w:numId w:val="0"/>
        </w:numPr>
        <w:tabs>
          <w:tab w:val="left" w:pos="1363"/>
        </w:tabs>
        <w:spacing w:before="208" w:after="0" w:line="240" w:lineRule="auto"/>
        <w:ind w:right="0" w:rightChars="0" w:firstLine="640" w:firstLineChars="200"/>
        <w:jc w:val="both"/>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5.初中阶段获省或市教育、体育行政部门主办的网球单项竞赛个人项目省级前六名或市级前三名。</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000000"/>
          <w:kern w:val="0"/>
          <w:sz w:val="24"/>
          <w:szCs w:val="24"/>
          <w:lang w:val="en-US" w:eastAsia="zh-CN" w:bidi="ar"/>
        </w:rPr>
      </w:pPr>
    </w:p>
    <w:p>
      <w:pPr>
        <w:pStyle w:val="7"/>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after="0" w:line="240" w:lineRule="auto"/>
        <w:ind w:right="0" w:rightChars="0"/>
        <w:jc w:val="left"/>
        <w:textAlignment w:val="auto"/>
        <w:rPr>
          <w:rFonts w:hint="eastAsia"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专项测试要求</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sz w:val="24"/>
          <w:szCs w:val="24"/>
        </w:rPr>
      </w:pPr>
      <w:r>
        <w:rPr>
          <w:rFonts w:hint="eastAsia" w:ascii="宋体" w:hAnsi="宋体" w:eastAsia="宋体" w:cs="宋体"/>
          <w:b/>
          <w:sz w:val="24"/>
          <w:szCs w:val="24"/>
          <w:lang w:eastAsia="zh-CN"/>
        </w:rPr>
        <w:t>（一）</w:t>
      </w:r>
      <w:r>
        <w:rPr>
          <w:rFonts w:hint="eastAsia" w:ascii="宋体" w:hAnsi="宋体" w:eastAsia="宋体" w:cs="宋体"/>
          <w:b/>
          <w:sz w:val="24"/>
          <w:szCs w:val="24"/>
        </w:rPr>
        <w:t>测试指标与所占分值</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7"/>
        <w:gridCol w:w="1489"/>
        <w:gridCol w:w="2227"/>
        <w:gridCol w:w="1638"/>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7" w:type="dxa"/>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类别</w:t>
            </w:r>
          </w:p>
        </w:tc>
        <w:tc>
          <w:tcPr>
            <w:tcW w:w="1489" w:type="dxa"/>
            <w:noWrap w:val="0"/>
            <w:vAlign w:val="top"/>
          </w:tcPr>
          <w:p>
            <w:pPr>
              <w:keepNext w:val="0"/>
              <w:keepLines w:val="0"/>
              <w:pageBreakBefore w:val="0"/>
              <w:kinsoku/>
              <w:wordWrap/>
              <w:overflowPunct/>
              <w:topLinePunct w:val="0"/>
              <w:autoSpaceDE/>
              <w:autoSpaceDN/>
              <w:bidi w:val="0"/>
              <w:adjustRightInd/>
              <w:snapToGrid/>
              <w:spacing w:line="240" w:lineRule="auto"/>
              <w:ind w:firstLine="240" w:firstLineChars="100"/>
              <w:jc w:val="center"/>
              <w:textAlignment w:val="auto"/>
              <w:rPr>
                <w:rFonts w:hint="eastAsia" w:ascii="宋体" w:hAnsi="宋体" w:eastAsia="宋体" w:cs="宋体"/>
                <w:sz w:val="24"/>
                <w:szCs w:val="24"/>
              </w:rPr>
            </w:pPr>
            <w:r>
              <w:rPr>
                <w:rFonts w:hint="eastAsia" w:ascii="宋体" w:hAnsi="宋体" w:eastAsia="宋体" w:cs="宋体"/>
                <w:sz w:val="24"/>
                <w:szCs w:val="24"/>
              </w:rPr>
              <w:t>专项素质</w:t>
            </w:r>
          </w:p>
        </w:tc>
        <w:tc>
          <w:tcPr>
            <w:tcW w:w="3865" w:type="dxa"/>
            <w:gridSpan w:val="2"/>
            <w:noWrap w:val="0"/>
            <w:vAlign w:val="top"/>
          </w:tcPr>
          <w:p>
            <w:pPr>
              <w:keepNext w:val="0"/>
              <w:keepLines w:val="0"/>
              <w:pageBreakBefore w:val="0"/>
              <w:kinsoku/>
              <w:wordWrap/>
              <w:overflowPunct/>
              <w:topLinePunct w:val="0"/>
              <w:autoSpaceDE/>
              <w:autoSpaceDN/>
              <w:bidi w:val="0"/>
              <w:adjustRightInd/>
              <w:snapToGrid/>
              <w:spacing w:line="240" w:lineRule="auto"/>
              <w:ind w:firstLine="1680" w:firstLineChars="700"/>
              <w:textAlignment w:val="auto"/>
              <w:rPr>
                <w:rFonts w:hint="eastAsia" w:ascii="宋体" w:hAnsi="宋体" w:eastAsia="宋体" w:cs="宋体"/>
                <w:sz w:val="24"/>
                <w:szCs w:val="24"/>
              </w:rPr>
            </w:pPr>
            <w:r>
              <w:rPr>
                <w:rFonts w:hint="eastAsia" w:ascii="宋体" w:hAnsi="宋体" w:eastAsia="宋体" w:cs="宋体"/>
                <w:sz w:val="24"/>
                <w:szCs w:val="24"/>
              </w:rPr>
              <w:t>专项技术</w:t>
            </w:r>
          </w:p>
        </w:tc>
        <w:tc>
          <w:tcPr>
            <w:tcW w:w="1529" w:type="dxa"/>
            <w:noWrap w:val="0"/>
            <w:vAlign w:val="top"/>
          </w:tcPr>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实战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7" w:type="dxa"/>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测试指标</w:t>
            </w:r>
          </w:p>
        </w:tc>
        <w:tc>
          <w:tcPr>
            <w:tcW w:w="1489" w:type="dxa"/>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10米冲刺跑</w:t>
            </w:r>
          </w:p>
        </w:tc>
        <w:tc>
          <w:tcPr>
            <w:tcW w:w="2227" w:type="dxa"/>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正、反手底线</w:t>
            </w:r>
            <w:r>
              <w:rPr>
                <w:rFonts w:hint="eastAsia" w:ascii="宋体" w:hAnsi="宋体" w:eastAsia="宋体" w:cs="宋体"/>
                <w:sz w:val="24"/>
                <w:szCs w:val="24"/>
                <w:lang w:val="en-US" w:eastAsia="zh-CN"/>
              </w:rPr>
              <w:t>击</w:t>
            </w:r>
            <w:r>
              <w:rPr>
                <w:rFonts w:hint="eastAsia" w:ascii="宋体" w:hAnsi="宋体" w:eastAsia="宋体" w:cs="宋体"/>
                <w:sz w:val="24"/>
                <w:szCs w:val="24"/>
              </w:rPr>
              <w:t>球</w:t>
            </w:r>
          </w:p>
        </w:tc>
        <w:tc>
          <w:tcPr>
            <w:tcW w:w="1638" w:type="dxa"/>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发球</w:t>
            </w:r>
          </w:p>
        </w:tc>
        <w:tc>
          <w:tcPr>
            <w:tcW w:w="1529" w:type="dxa"/>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7" w:type="dxa"/>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分值</w:t>
            </w:r>
          </w:p>
        </w:tc>
        <w:tc>
          <w:tcPr>
            <w:tcW w:w="1489" w:type="dxa"/>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227" w:type="dxa"/>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20分</w:t>
            </w:r>
          </w:p>
        </w:tc>
        <w:tc>
          <w:tcPr>
            <w:tcW w:w="1638" w:type="dxa"/>
            <w:noWrap w:val="0"/>
            <w:vAlign w:val="top"/>
          </w:tcPr>
          <w:p>
            <w:pPr>
              <w:keepNext w:val="0"/>
              <w:keepLines w:val="0"/>
              <w:pageBreakBefore w:val="0"/>
              <w:kinsoku/>
              <w:wordWrap/>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20分</w:t>
            </w:r>
          </w:p>
        </w:tc>
        <w:tc>
          <w:tcPr>
            <w:tcW w:w="1529" w:type="dxa"/>
            <w:noWrap w:val="0"/>
            <w:vAlign w:val="top"/>
          </w:tcPr>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50分</w:t>
            </w:r>
          </w:p>
        </w:tc>
      </w:tr>
    </w:tbl>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pPr>
        <w:keepNext w:val="0"/>
        <w:keepLines w:val="0"/>
        <w:pageBreakBefore w:val="0"/>
        <w:numPr>
          <w:ilvl w:val="0"/>
          <w:numId w:val="2"/>
        </w:numPr>
        <w:kinsoku/>
        <w:wordWrap/>
        <w:overflowPunct/>
        <w:topLinePunct w:val="0"/>
        <w:autoSpaceDE/>
        <w:autoSpaceDN/>
        <w:bidi w:val="0"/>
        <w:adjustRightInd/>
        <w:snapToGrid/>
        <w:spacing w:line="240" w:lineRule="auto"/>
        <w:textAlignment w:val="auto"/>
        <w:rPr>
          <w:rFonts w:hint="eastAsia" w:ascii="宋体" w:hAnsi="宋体" w:eastAsia="宋体" w:cs="宋体"/>
          <w:b/>
          <w:sz w:val="24"/>
          <w:szCs w:val="24"/>
        </w:rPr>
      </w:pPr>
      <w:r>
        <w:rPr>
          <w:rFonts w:hint="eastAsia" w:ascii="宋体" w:hAnsi="宋体" w:eastAsia="宋体" w:cs="宋体"/>
          <w:b/>
          <w:sz w:val="24"/>
          <w:szCs w:val="24"/>
        </w:rPr>
        <w:t>测试方法与评分标准：</w:t>
      </w:r>
    </w:p>
    <w:p>
      <w:pPr>
        <w:keepNext w:val="0"/>
        <w:keepLines w:val="0"/>
        <w:pageBreakBefore w:val="0"/>
        <w:numPr>
          <w:ilvl w:val="0"/>
          <w:numId w:val="0"/>
        </w:numPr>
        <w:kinsoku/>
        <w:wordWrap/>
        <w:overflowPunct/>
        <w:topLinePunct w:val="0"/>
        <w:autoSpaceDE/>
        <w:autoSpaceDN/>
        <w:bidi w:val="0"/>
        <w:adjustRightInd/>
        <w:snapToGrid/>
        <w:spacing w:line="240" w:lineRule="auto"/>
        <w:ind w:firstLine="241" w:firstLineChars="100"/>
        <w:textAlignment w:val="auto"/>
        <w:rPr>
          <w:rFonts w:hint="eastAsia" w:ascii="宋体" w:hAnsi="宋体" w:eastAsia="宋体" w:cs="宋体"/>
          <w:b/>
          <w:color w:val="191919"/>
          <w:sz w:val="24"/>
          <w:szCs w:val="24"/>
          <w:shd w:val="clear" w:color="auto" w:fill="FFFFFF"/>
        </w:rPr>
      </w:pPr>
      <w:r>
        <w:rPr>
          <w:rFonts w:hint="eastAsia" w:ascii="宋体" w:hAnsi="宋体" w:eastAsia="宋体" w:cs="宋体"/>
          <w:b/>
          <w:color w:val="191919"/>
          <w:sz w:val="24"/>
          <w:szCs w:val="24"/>
          <w:shd w:val="clear" w:color="auto" w:fill="FFFFFF"/>
        </w:rPr>
        <w:fldChar w:fldCharType="begin"/>
      </w:r>
      <w:r>
        <w:rPr>
          <w:rFonts w:hint="eastAsia" w:ascii="宋体" w:hAnsi="宋体" w:eastAsia="宋体" w:cs="宋体"/>
          <w:b/>
          <w:color w:val="191919"/>
          <w:sz w:val="24"/>
          <w:szCs w:val="24"/>
          <w:shd w:val="clear" w:color="auto" w:fill="FFFFFF"/>
        </w:rPr>
        <w:instrText xml:space="preserve"> = 1 \* ROMAN \* MERGEFORMAT </w:instrText>
      </w:r>
      <w:r>
        <w:rPr>
          <w:rFonts w:hint="eastAsia" w:ascii="宋体" w:hAnsi="宋体" w:eastAsia="宋体" w:cs="宋体"/>
          <w:b/>
          <w:color w:val="191919"/>
          <w:sz w:val="24"/>
          <w:szCs w:val="24"/>
          <w:shd w:val="clear" w:color="auto" w:fill="FFFFFF"/>
        </w:rPr>
        <w:fldChar w:fldCharType="separate"/>
      </w:r>
      <w:r>
        <w:t>I</w:t>
      </w:r>
      <w:r>
        <w:rPr>
          <w:rFonts w:hint="eastAsia" w:ascii="宋体" w:hAnsi="宋体" w:eastAsia="宋体" w:cs="宋体"/>
          <w:b/>
          <w:color w:val="191919"/>
          <w:sz w:val="24"/>
          <w:szCs w:val="24"/>
          <w:shd w:val="clear" w:color="auto" w:fill="FFFFFF"/>
        </w:rPr>
        <w:fldChar w:fldCharType="end"/>
      </w:r>
      <w:r>
        <w:rPr>
          <w:rFonts w:hint="eastAsia" w:ascii="宋体" w:hAnsi="宋体" w:eastAsia="宋体" w:cs="宋体"/>
          <w:b/>
          <w:color w:val="191919"/>
          <w:sz w:val="24"/>
          <w:szCs w:val="24"/>
          <w:shd w:val="clear" w:color="auto" w:fill="FFFFFF"/>
          <w:lang w:val="en-US" w:eastAsia="zh-CN"/>
        </w:rPr>
        <w:t xml:space="preserve"> </w:t>
      </w:r>
      <w:r>
        <w:rPr>
          <w:rFonts w:hint="eastAsia" w:ascii="宋体" w:hAnsi="宋体" w:eastAsia="宋体" w:cs="宋体"/>
          <w:b/>
          <w:color w:val="191919"/>
          <w:sz w:val="24"/>
          <w:szCs w:val="24"/>
          <w:shd w:val="clear" w:color="auto" w:fill="FFFFFF"/>
        </w:rPr>
        <w:t>专项素质：</w:t>
      </w:r>
      <w:r>
        <w:rPr>
          <w:rFonts w:hint="eastAsia" w:ascii="宋体" w:hAnsi="宋体" w:eastAsia="宋体" w:cs="宋体"/>
          <w:b/>
          <w:color w:val="191919"/>
          <w:sz w:val="24"/>
          <w:szCs w:val="24"/>
          <w:shd w:val="clear" w:color="auto" w:fill="FFFFFF"/>
          <w:lang w:val="en-US" w:eastAsia="zh-CN"/>
        </w:rPr>
        <w:t>10米冲刺跑</w:t>
      </w:r>
    </w:p>
    <w:p>
      <w:pPr>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lang w:eastAsia="zh-CN" w:bidi="ar"/>
        </w:rPr>
      </w:pPr>
      <w:r>
        <w:rPr>
          <w:rFonts w:hint="eastAsia" w:ascii="宋体" w:hAnsi="宋体" w:eastAsia="宋体" w:cs="宋体"/>
          <w:kern w:val="0"/>
          <w:sz w:val="24"/>
          <w:szCs w:val="24"/>
          <w:lang w:val="en-US" w:eastAsia="zh-CN" w:bidi="ar"/>
        </w:rPr>
        <w:t>要求：1、</w:t>
      </w:r>
      <w:r>
        <w:rPr>
          <w:rFonts w:hint="eastAsia" w:ascii="宋体" w:hAnsi="宋体" w:eastAsia="宋体" w:cs="宋体"/>
          <w:kern w:val="0"/>
          <w:sz w:val="24"/>
          <w:szCs w:val="24"/>
          <w:lang w:bidi="ar"/>
        </w:rPr>
        <w:t>运动员可以试跑一次</w:t>
      </w:r>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bidi="ar"/>
        </w:rPr>
        <w:t>两轮测试（取最好成绩）</w:t>
      </w:r>
      <w:r>
        <w:rPr>
          <w:rFonts w:hint="eastAsia" w:ascii="宋体" w:hAnsi="宋体" w:eastAsia="宋体" w:cs="宋体"/>
          <w:kern w:val="0"/>
          <w:sz w:val="24"/>
          <w:szCs w:val="24"/>
          <w:lang w:eastAsia="zh-CN" w:bidi="ar"/>
        </w:rPr>
        <w:t>。</w:t>
      </w:r>
    </w:p>
    <w:p>
      <w:pPr>
        <w:keepNext w:val="0"/>
        <w:keepLines w:val="0"/>
        <w:pageBreakBefore w:val="0"/>
        <w:kinsoku/>
        <w:wordWrap/>
        <w:overflowPunct/>
        <w:topLinePunct w:val="0"/>
        <w:autoSpaceDE/>
        <w:autoSpaceDN/>
        <w:bidi w:val="0"/>
        <w:adjustRightInd/>
        <w:snapToGrid/>
        <w:spacing w:line="240" w:lineRule="auto"/>
        <w:ind w:firstLine="720" w:firstLineChars="300"/>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2、</w:t>
      </w:r>
      <w:r>
        <w:rPr>
          <w:rFonts w:hint="eastAsia" w:ascii="宋体" w:hAnsi="宋体" w:eastAsia="宋体" w:cs="宋体"/>
          <w:kern w:val="0"/>
          <w:sz w:val="24"/>
          <w:szCs w:val="24"/>
          <w:lang w:bidi="ar"/>
        </w:rPr>
        <w:t>每名运动在两轮测试中间歇一分钟</w:t>
      </w:r>
    </w:p>
    <w:p>
      <w:pPr>
        <w:keepNext w:val="0"/>
        <w:keepLines w:val="0"/>
        <w:pageBreakBefore w:val="0"/>
        <w:kinsoku/>
        <w:wordWrap/>
        <w:overflowPunct/>
        <w:topLinePunct w:val="0"/>
        <w:autoSpaceDE/>
        <w:autoSpaceDN/>
        <w:bidi w:val="0"/>
        <w:adjustRightInd/>
        <w:snapToGrid/>
        <w:spacing w:line="240" w:lineRule="auto"/>
        <w:ind w:firstLine="720" w:firstLineChars="300"/>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3、</w:t>
      </w:r>
      <w:r>
        <w:rPr>
          <w:rFonts w:hint="eastAsia" w:ascii="宋体" w:hAnsi="宋体" w:eastAsia="宋体" w:cs="宋体"/>
          <w:kern w:val="0"/>
          <w:sz w:val="24"/>
          <w:szCs w:val="24"/>
          <w:lang w:bidi="ar"/>
        </w:rPr>
        <w:t>原地站立式起跑，不能助跑</w:t>
      </w:r>
    </w:p>
    <w:p>
      <w:pPr>
        <w:keepNext w:val="0"/>
        <w:keepLines w:val="0"/>
        <w:pageBreakBefore w:val="0"/>
        <w:kinsoku/>
        <w:wordWrap/>
        <w:overflowPunct/>
        <w:topLinePunct w:val="0"/>
        <w:autoSpaceDE/>
        <w:autoSpaceDN/>
        <w:bidi w:val="0"/>
        <w:adjustRightInd/>
        <w:snapToGrid/>
        <w:spacing w:line="240" w:lineRule="auto"/>
        <w:ind w:firstLine="720" w:firstLineChars="300"/>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4、</w:t>
      </w:r>
      <w:r>
        <w:rPr>
          <w:rFonts w:hint="eastAsia" w:ascii="宋体" w:hAnsi="宋体" w:eastAsia="宋体" w:cs="宋体"/>
          <w:kern w:val="0"/>
          <w:sz w:val="24"/>
          <w:szCs w:val="24"/>
          <w:lang w:bidi="ar"/>
        </w:rPr>
        <w:t>计量单位为秒，精确到整数</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测试评分标准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4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14:textFill>
                  <w14:solidFill>
                    <w14:schemeClr w14:val="tx1"/>
                  </w14:solidFill>
                </w14:textFill>
              </w:rPr>
            </w:pPr>
          </w:p>
        </w:tc>
        <w:tc>
          <w:tcPr>
            <w:tcW w:w="1417"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男子</w:t>
            </w:r>
          </w:p>
        </w:tc>
        <w:tc>
          <w:tcPr>
            <w:tcW w:w="1418"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女子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评分</w:t>
            </w:r>
          </w:p>
        </w:tc>
        <w:tc>
          <w:tcPr>
            <w:tcW w:w="1417"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10米冲刺</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时间（S）</w:t>
            </w:r>
          </w:p>
        </w:tc>
        <w:tc>
          <w:tcPr>
            <w:tcW w:w="1418"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10米冲刺</w:t>
            </w:r>
          </w:p>
          <w:p>
            <w:pPr>
              <w:keepNext w:val="0"/>
              <w:keepLines w:val="0"/>
              <w:pageBreakBefore w:val="0"/>
              <w:kinsoku/>
              <w:wordWrap/>
              <w:overflowPunct/>
              <w:topLinePunct w:val="0"/>
              <w:autoSpaceDE/>
              <w:autoSpaceDN/>
              <w:bidi w:val="0"/>
              <w:adjustRightInd/>
              <w:snapToGrid/>
              <w:spacing w:line="240" w:lineRule="auto"/>
              <w:ind w:firstLine="241" w:firstLineChars="1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时间（S）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0分</w:t>
            </w:r>
          </w:p>
        </w:tc>
        <w:tc>
          <w:tcPr>
            <w:tcW w:w="1417"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≥3.0</w:t>
            </w:r>
          </w:p>
        </w:tc>
        <w:tc>
          <w:tcPr>
            <w:tcW w:w="1418"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1分</w:t>
            </w:r>
          </w:p>
        </w:tc>
        <w:tc>
          <w:tcPr>
            <w:tcW w:w="1417"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2.9</w:t>
            </w:r>
          </w:p>
        </w:tc>
        <w:tc>
          <w:tcPr>
            <w:tcW w:w="1418"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2分</w:t>
            </w:r>
          </w:p>
        </w:tc>
        <w:tc>
          <w:tcPr>
            <w:tcW w:w="1417"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2.8</w:t>
            </w:r>
          </w:p>
        </w:tc>
        <w:tc>
          <w:tcPr>
            <w:tcW w:w="1418"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3分</w:t>
            </w:r>
          </w:p>
        </w:tc>
        <w:tc>
          <w:tcPr>
            <w:tcW w:w="1417"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2.7</w:t>
            </w:r>
          </w:p>
        </w:tc>
        <w:tc>
          <w:tcPr>
            <w:tcW w:w="1418"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4分</w:t>
            </w:r>
          </w:p>
        </w:tc>
        <w:tc>
          <w:tcPr>
            <w:tcW w:w="1417"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2.6</w:t>
            </w:r>
          </w:p>
        </w:tc>
        <w:tc>
          <w:tcPr>
            <w:tcW w:w="1418"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5分</w:t>
            </w:r>
          </w:p>
        </w:tc>
        <w:tc>
          <w:tcPr>
            <w:tcW w:w="1417"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2.5</w:t>
            </w:r>
          </w:p>
        </w:tc>
        <w:tc>
          <w:tcPr>
            <w:tcW w:w="1418"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6分</w:t>
            </w:r>
          </w:p>
        </w:tc>
        <w:tc>
          <w:tcPr>
            <w:tcW w:w="1417"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2.4</w:t>
            </w:r>
          </w:p>
        </w:tc>
        <w:tc>
          <w:tcPr>
            <w:tcW w:w="1418"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7分</w:t>
            </w:r>
          </w:p>
        </w:tc>
        <w:tc>
          <w:tcPr>
            <w:tcW w:w="1417"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2.3</w:t>
            </w:r>
          </w:p>
        </w:tc>
        <w:tc>
          <w:tcPr>
            <w:tcW w:w="1418"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8分</w:t>
            </w:r>
          </w:p>
        </w:tc>
        <w:tc>
          <w:tcPr>
            <w:tcW w:w="1417"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2.2</w:t>
            </w:r>
          </w:p>
        </w:tc>
        <w:tc>
          <w:tcPr>
            <w:tcW w:w="1418"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9分</w:t>
            </w:r>
          </w:p>
        </w:tc>
        <w:tc>
          <w:tcPr>
            <w:tcW w:w="1417"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2.1</w:t>
            </w:r>
          </w:p>
        </w:tc>
        <w:tc>
          <w:tcPr>
            <w:tcW w:w="1418"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10分</w:t>
            </w:r>
          </w:p>
        </w:tc>
        <w:tc>
          <w:tcPr>
            <w:tcW w:w="1417"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2.0</w:t>
            </w:r>
          </w:p>
        </w:tc>
        <w:tc>
          <w:tcPr>
            <w:tcW w:w="1418"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2.2</w:t>
            </w:r>
          </w:p>
        </w:tc>
      </w:tr>
    </w:tbl>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sz w:val="24"/>
          <w:szCs w:val="24"/>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 2 \* ROMAN \* MERGEFORMAT </w:instrText>
      </w:r>
      <w:r>
        <w:rPr>
          <w:rFonts w:hint="eastAsia" w:ascii="宋体" w:hAnsi="宋体" w:eastAsia="宋体" w:cs="宋体"/>
          <w:b/>
          <w:sz w:val="24"/>
          <w:szCs w:val="24"/>
        </w:rPr>
        <w:fldChar w:fldCharType="separate"/>
      </w:r>
      <w:r>
        <w:t>II</w:t>
      </w:r>
      <w:r>
        <w:rPr>
          <w:rFonts w:hint="eastAsia" w:ascii="宋体" w:hAnsi="宋体" w:eastAsia="宋体" w:cs="宋体"/>
          <w:b/>
          <w:sz w:val="24"/>
          <w:szCs w:val="24"/>
        </w:rPr>
        <w:fldChar w:fldCharType="end"/>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专项技术</w:t>
      </w:r>
    </w:p>
    <w:p>
      <w:pPr>
        <w:keepNext w:val="0"/>
        <w:keepLines w:val="0"/>
        <w:pageBreakBefore w:val="0"/>
        <w:numPr>
          <w:ilvl w:val="0"/>
          <w:numId w:val="3"/>
        </w:numPr>
        <w:kinsoku/>
        <w:wordWrap/>
        <w:overflowPunct/>
        <w:topLinePunct w:val="0"/>
        <w:autoSpaceDE/>
        <w:autoSpaceDN/>
        <w:bidi w:val="0"/>
        <w:adjustRightInd/>
        <w:snapToGrid/>
        <w:spacing w:line="240" w:lineRule="auto"/>
        <w:ind w:firstLine="241" w:firstLineChars="100"/>
        <w:textAlignment w:val="auto"/>
        <w:rPr>
          <w:rFonts w:hint="eastAsia" w:ascii="宋体" w:hAnsi="宋体" w:eastAsia="宋体" w:cs="宋体"/>
          <w:kern w:val="0"/>
          <w:sz w:val="24"/>
          <w:szCs w:val="24"/>
          <w:lang w:bidi="ar"/>
        </w:rPr>
      </w:pPr>
      <w:r>
        <w:rPr>
          <w:rFonts w:hint="eastAsia" w:ascii="宋体" w:hAnsi="宋体" w:eastAsia="宋体" w:cs="宋体"/>
          <w:b/>
          <w:kern w:val="0"/>
          <w:sz w:val="24"/>
          <w:szCs w:val="24"/>
          <w:lang w:bidi="ar"/>
        </w:rPr>
        <w:t>正、反手底线抽球</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 xml:space="preserve">    （1）测试方法:当来球落地后考生分别用正手和反手上旋的方式将球击回(如</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FF0000"/>
          <w:sz w:val="24"/>
          <w:szCs w:val="24"/>
        </w:rPr>
      </w:pPr>
      <w:r>
        <w:rPr>
          <w:rFonts w:hint="eastAsia" w:ascii="宋体" w:hAnsi="宋体" w:eastAsia="宋体" w:cs="宋体"/>
          <w:kern w:val="0"/>
          <w:sz w:val="24"/>
          <w:szCs w:val="24"/>
          <w:lang w:bidi="ar"/>
        </w:rPr>
        <w:t>图2所示)。正、反手交替击球各3次,每次击球规定打直线；再正、反手交替击球各3次，每次击球规定打斜线（正、反手直或斜线以左右半场单打区划分）。</w:t>
      </w:r>
      <w:r>
        <w:rPr>
          <w:rFonts w:hint="eastAsia" w:ascii="宋体" w:hAnsi="宋体" w:eastAsia="宋体" w:cs="宋体"/>
          <w:kern w:val="0"/>
          <w:sz w:val="24"/>
          <w:szCs w:val="24"/>
          <w:lang w:val="en-US" w:eastAsia="zh-CN" w:bidi="ar"/>
        </w:rPr>
        <w:t>教练员或考官需</w:t>
      </w:r>
      <w:r>
        <w:rPr>
          <w:rFonts w:hint="eastAsia" w:ascii="宋体" w:hAnsi="宋体" w:eastAsia="宋体" w:cs="宋体"/>
          <w:kern w:val="0"/>
          <w:sz w:val="24"/>
          <w:szCs w:val="24"/>
          <w:lang w:bidi="ar"/>
        </w:rPr>
        <w:t>将球送到底线与发球线一半的位置</w:t>
      </w:r>
      <w:r>
        <w:rPr>
          <w:rFonts w:hint="eastAsia" w:ascii="宋体" w:hAnsi="宋体" w:eastAsia="宋体" w:cs="宋体"/>
          <w:color w:val="000000"/>
          <w:sz w:val="24"/>
          <w:szCs w:val="24"/>
        </w:rPr>
        <w:t>。</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240" w:lineRule="auto"/>
        <w:ind w:firstLine="4096" w:firstLineChars="1700"/>
        <w:textAlignment w:val="auto"/>
        <w:rPr>
          <w:rFonts w:hint="eastAsia" w:ascii="宋体" w:hAnsi="宋体" w:eastAsia="宋体" w:cs="宋体"/>
          <w:b/>
          <w:bCs/>
          <w:sz w:val="24"/>
          <w:szCs w:val="24"/>
        </w:rPr>
      </w:pPr>
      <w:r>
        <w:rPr>
          <w:rFonts w:hint="eastAsia" w:ascii="宋体" w:hAnsi="宋体" w:eastAsia="宋体" w:cs="宋体"/>
          <w:b/>
          <w:bCs/>
          <w:sz w:val="24"/>
          <w:szCs w:val="24"/>
        </w:rPr>
        <mc:AlternateContent>
          <mc:Choice Requires="wps">
            <w:drawing>
              <wp:anchor distT="0" distB="0" distL="114300" distR="114300" simplePos="0" relativeHeight="251660288" behindDoc="0" locked="0" layoutInCell="1" allowOverlap="1">
                <wp:simplePos x="0" y="0"/>
                <wp:positionH relativeFrom="column">
                  <wp:posOffset>1922145</wp:posOffset>
                </wp:positionH>
                <wp:positionV relativeFrom="paragraph">
                  <wp:posOffset>100330</wp:posOffset>
                </wp:positionV>
                <wp:extent cx="600710" cy="6350"/>
                <wp:effectExtent l="0" t="43815" r="8890" b="64135"/>
                <wp:wrapNone/>
                <wp:docPr id="2" name="直接连接符 2"/>
                <wp:cNvGraphicFramePr/>
                <a:graphic xmlns:a="http://schemas.openxmlformats.org/drawingml/2006/main">
                  <a:graphicData uri="http://schemas.microsoft.com/office/word/2010/wordprocessingShape">
                    <wps:wsp>
                      <wps:cNvCnPr/>
                      <wps:spPr>
                        <a:xfrm flipH="1">
                          <a:off x="0" y="0"/>
                          <a:ext cx="600710" cy="635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151.35pt;margin-top:7.9pt;height:0.5pt;width:47.3pt;z-index:251660288;mso-width-relative:page;mso-height-relative:page;" filled="f" stroked="t" coordsize="21600,21600" o:gfxdata="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&#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hjvqfYAAAACQEAAA8AAAAAAAAAAQAgAAAAIgAAAGRy&#10;cy9kb3ducmV2LnhtbFBLAQIUABQAAAAIAIdO4kDM1f6XBQIAAPEDAAAOAAAAAAAAAAEAIAAAACcB&#10;AABkcnMvZTJvRG9jLnhtbFBLBQYAAAAABgAGAFkBAACeBQAAAAA=&#10;">
                <v:fill on="f" focussize="0,0"/>
                <v:stroke color="#000000" joinstyle="round" endarrow="open"/>
                <v:imagedata o:title=""/>
                <o:lock v:ext="edit" aspectratio="f"/>
              </v:line>
            </w:pict>
          </mc:Fallback>
        </mc:AlternateContent>
      </w:r>
      <w:r>
        <w:rPr>
          <w:rFonts w:hint="eastAsia" w:ascii="宋体" w:hAnsi="宋体" w:eastAsia="宋体" w:cs="宋体"/>
          <w:b/>
          <w:bCs/>
          <w:sz w:val="24"/>
          <w:szCs w:val="24"/>
        </w:rPr>
        <mc:AlternateContent>
          <mc:Choice Requires="wps">
            <w:drawing>
              <wp:anchor distT="0" distB="0" distL="114300" distR="114300" simplePos="0" relativeHeight="251661312" behindDoc="0" locked="0" layoutInCell="1" allowOverlap="1">
                <wp:simplePos x="0" y="0"/>
                <wp:positionH relativeFrom="column">
                  <wp:posOffset>2846070</wp:posOffset>
                </wp:positionH>
                <wp:positionV relativeFrom="paragraph">
                  <wp:posOffset>91440</wp:posOffset>
                </wp:positionV>
                <wp:extent cx="562610" cy="1270"/>
                <wp:effectExtent l="0" t="48260" r="8890" b="64770"/>
                <wp:wrapNone/>
                <wp:docPr id="3" name="直接连接符 3"/>
                <wp:cNvGraphicFramePr/>
                <a:graphic xmlns:a="http://schemas.openxmlformats.org/drawingml/2006/main">
                  <a:graphicData uri="http://schemas.microsoft.com/office/word/2010/wordprocessingShape">
                    <wps:wsp>
                      <wps:cNvCnPr/>
                      <wps:spPr>
                        <a:xfrm>
                          <a:off x="0" y="0"/>
                          <a:ext cx="562610" cy="127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24.1pt;margin-top:7.2pt;height:0.1pt;width:44.3pt;z-index:251661312;mso-width-relative:page;mso-height-relative:page;" filled="f" stroked="t" coordsize="21600,21600" o:gfxdata="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6s4kDZAAAACQEAAA8AAAAAAAAAAQAgAAAAIgAAAGRycy9kb3du&#10;cmV2LnhtbFBLAQIUABQAAAAIAIdO4kDVHc77/gEAAOcDAAAOAAAAAAAAAAEAIAAAACgBAABkcnMv&#10;ZTJvRG9jLnhtbFBLBQYAAAAABgAGAFkBAACYBQAAAAA=&#10;">
                <v:fill on="f" focussize="0,0"/>
                <v:stroke color="#000000" joinstyle="round" endarrow="open"/>
                <v:imagedata o:title=""/>
                <o:lock v:ext="edit" aspectratio="f"/>
              </v:line>
            </w:pict>
          </mc:Fallback>
        </mc:AlternateContent>
      </w:r>
      <w:r>
        <w:rPr>
          <w:rFonts w:hint="eastAsia" w:ascii="宋体" w:hAnsi="宋体" w:eastAsia="宋体" w:cs="宋体"/>
          <w:b/>
          <w:bCs/>
          <w:sz w:val="24"/>
          <w:szCs w:val="24"/>
        </w:rPr>
        <w:t>P</w:t>
      </w:r>
    </w:p>
    <w:tbl>
      <w:tblPr>
        <w:tblStyle w:val="4"/>
        <w:tblpPr w:leftFromText="180" w:rightFromText="180" w:vertAnchor="text" w:horzAnchor="page" w:tblpX="4579" w:tblpY="1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
        <w:gridCol w:w="1242"/>
        <w:gridCol w:w="1209"/>
        <w:gridCol w:w="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358" w:type="dxa"/>
            <w:vMerge w:val="restart"/>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tc>
        <w:tc>
          <w:tcPr>
            <w:tcW w:w="2451" w:type="dxa"/>
            <w:gridSpan w:val="2"/>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tc>
        <w:tc>
          <w:tcPr>
            <w:tcW w:w="396" w:type="dxa"/>
            <w:vMerge w:val="restart"/>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358"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tc>
        <w:tc>
          <w:tcPr>
            <w:tcW w:w="1242"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tc>
        <w:tc>
          <w:tcPr>
            <w:tcW w:w="1209"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tc>
        <w:tc>
          <w:tcPr>
            <w:tcW w:w="396"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58" w:type="dxa"/>
            <w:vMerge w:val="restart"/>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c>
          <w:tcPr>
            <w:tcW w:w="1242" w:type="dxa"/>
            <w:shd w:val="clear" w:color="auto" w:fill="FFFFFF" w:themeFill="background1"/>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FFFFFF" w:themeColor="background1"/>
                <w:sz w:val="24"/>
                <w:szCs w:val="24"/>
                <w14:textFill>
                  <w14:solidFill>
                    <w14:schemeClr w14:val="bg1"/>
                  </w14:solidFill>
                </w14:textFill>
              </w:rPr>
            </w:pPr>
          </w:p>
        </w:tc>
        <w:tc>
          <w:tcPr>
            <w:tcW w:w="1209" w:type="dxa"/>
            <w:shd w:val="clear" w:color="auto" w:fill="FFFFFF" w:themeFill="background1"/>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FFFFFF" w:themeColor="background1"/>
                <w:sz w:val="24"/>
                <w:szCs w:val="24"/>
                <w14:textFill>
                  <w14:solidFill>
                    <w14:schemeClr w14:val="bg1"/>
                  </w14:solidFill>
                </w14:textFill>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FFFF" w:themeColor="background1"/>
                <w:sz w:val="24"/>
                <w:szCs w:val="24"/>
                <w:lang w:val="en-US" w:eastAsia="zh-CN"/>
                <w14:textFill>
                  <w14:solidFill>
                    <w14:schemeClr w14:val="bg1"/>
                  </w14:solidFill>
                </w14:textFill>
              </w:rPr>
            </w:pPr>
            <w:r>
              <w:rPr>
                <w:rFonts w:hint="eastAsia" w:ascii="宋体" w:hAnsi="宋体" w:eastAsia="宋体" w:cs="宋体"/>
                <w:b/>
                <w:bCs/>
                <w:color w:val="000000" w:themeColor="text1"/>
                <w:sz w:val="24"/>
                <w:szCs w:val="24"/>
                <w:shd w:val="clear" w:fill="FFFFFF" w:themeFill="background1"/>
                <w:lang w:val="en-US" w:eastAsia="zh-CN"/>
                <w14:textFill>
                  <w14:solidFill>
                    <w14:schemeClr w14:val="tx1"/>
                  </w14:solidFill>
                </w14:textFill>
              </w:rPr>
              <w:t>F</w:t>
            </w:r>
          </w:p>
        </w:tc>
        <w:tc>
          <w:tcPr>
            <w:tcW w:w="396" w:type="dxa"/>
            <w:vMerge w:val="restart"/>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358"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tc>
        <w:tc>
          <w:tcPr>
            <w:tcW w:w="1242" w:type="dxa"/>
            <w:shd w:val="clear" w:color="auto" w:fill="FFFFFF" w:themeFill="background1"/>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FFFFFF" w:themeColor="background1"/>
                <w:sz w:val="24"/>
                <w:szCs w:val="24"/>
                <w14:textFill>
                  <w14:solidFill>
                    <w14:schemeClr w14:val="bg1"/>
                  </w14:solidFill>
                </w14:textFill>
              </w:rPr>
            </w:pPr>
          </w:p>
        </w:tc>
        <w:tc>
          <w:tcPr>
            <w:tcW w:w="1209" w:type="dxa"/>
            <w:shd w:val="clear" w:color="auto" w:fill="FFFFFF" w:themeFill="background1"/>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FFFFFF" w:themeColor="background1"/>
                <w:sz w:val="24"/>
                <w:szCs w:val="24"/>
                <w14:textFill>
                  <w14:solidFill>
                    <w14:schemeClr w14:val="bg1"/>
                  </w14:solidFill>
                </w14:textFill>
              </w:rPr>
            </w:pPr>
          </w:p>
        </w:tc>
        <w:tc>
          <w:tcPr>
            <w:tcW w:w="396"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tc>
      </w:tr>
    </w:tbl>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240" w:lineRule="auto"/>
        <w:ind w:firstLine="1200" w:firstLineChars="500"/>
        <w:textAlignment w:val="auto"/>
        <w:rPr>
          <w:rFonts w:hint="eastAsia" w:ascii="宋体" w:hAnsi="宋体" w:eastAsia="宋体" w:cs="宋体"/>
          <w:sz w:val="24"/>
          <w:szCs w:val="24"/>
        </w:rPr>
      </w:pPr>
      <w:r>
        <w:rPr>
          <w:rFonts w:hint="eastAsia" w:ascii="宋体" w:hAnsi="宋体" w:eastAsia="宋体" w:cs="宋体"/>
          <w:sz w:val="24"/>
          <w:szCs w:val="24"/>
        </w:rPr>
        <w:t>P=考生</w:t>
      </w:r>
    </w:p>
    <w:p>
      <w:pPr>
        <w:keepNext w:val="0"/>
        <w:keepLines w:val="0"/>
        <w:pageBreakBefore w:val="0"/>
        <w:kinsoku/>
        <w:wordWrap/>
        <w:overflowPunct/>
        <w:topLinePunct w:val="0"/>
        <w:autoSpaceDE/>
        <w:autoSpaceDN/>
        <w:bidi w:val="0"/>
        <w:adjustRightInd/>
        <w:snapToGrid/>
        <w:spacing w:line="240" w:lineRule="auto"/>
        <w:ind w:firstLine="1200" w:firstLineChars="5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F=</w:t>
      </w:r>
      <w:r>
        <w:rPr>
          <w:rFonts w:hint="eastAsia" w:ascii="宋体" w:hAnsi="宋体" w:eastAsia="宋体" w:cs="宋体"/>
          <w:sz w:val="24"/>
          <w:szCs w:val="24"/>
          <w:lang w:val="en-US" w:eastAsia="zh-CN"/>
        </w:rPr>
        <w:t>教练员/考官</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2336" behindDoc="0" locked="0" layoutInCell="1" allowOverlap="1">
                <wp:simplePos x="0" y="0"/>
                <wp:positionH relativeFrom="column">
                  <wp:posOffset>1681480</wp:posOffset>
                </wp:positionH>
                <wp:positionV relativeFrom="paragraph">
                  <wp:posOffset>65405</wp:posOffset>
                </wp:positionV>
                <wp:extent cx="1047750" cy="86360"/>
                <wp:effectExtent l="635" t="4445" r="18415" b="23495"/>
                <wp:wrapNone/>
                <wp:docPr id="4" name="直接连接符 4"/>
                <wp:cNvGraphicFramePr/>
                <a:graphic xmlns:a="http://schemas.openxmlformats.org/drawingml/2006/main">
                  <a:graphicData uri="http://schemas.microsoft.com/office/word/2010/wordprocessingShape">
                    <wps:wsp>
                      <wps:cNvCnPr/>
                      <wps:spPr>
                        <a:xfrm>
                          <a:off x="0" y="0"/>
                          <a:ext cx="1047750" cy="863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2.4pt;margin-top:5.15pt;height:6.8pt;width:82.5pt;z-index:251662336;mso-width-relative:page;mso-height-relative:page;" filled="f" stroked="t" coordsize="21600,21600" o:gfxdata="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EbsK/WAAAACQEAAA8AAAAAAAAAAQAgAAAAIgAAAGRycy9kb3ducmV2Lnht&#10;bFBLAQIUABQAAAAIAIdO4kCCVxOV+wEAAOgDAAAOAAAAAAAAAAEAIAAAACUBAABkcnMvZTJvRG9j&#10;LnhtbFBLBQYAAAAABgAGAFkBAACSBQAAAAA=&#10;">
                <v:fill on="f" focussize="0,0"/>
                <v:stroke color="#000000" joinstyle="round"/>
                <v:imagedata o:title=""/>
                <o:lock v:ext="edit" aspectratio="f"/>
              </v:line>
            </w:pict>
          </mc:Fallback>
        </mc:AlternateContent>
      </w:r>
      <w:r>
        <w:rPr>
          <w:rFonts w:hint="eastAsia" w:ascii="宋体" w:hAnsi="宋体" w:eastAsia="宋体" w:cs="宋体"/>
          <w:sz w:val="24"/>
          <w:szCs w:val="24"/>
        </w:rPr>
        <mc:AlternateContent>
          <mc:Choice Requires="wps">
            <w:drawing>
              <wp:anchor distT="0" distB="0" distL="114300" distR="114300" simplePos="0" relativeHeight="251663360" behindDoc="0" locked="0" layoutInCell="1" allowOverlap="1">
                <wp:simplePos x="0" y="0"/>
                <wp:positionH relativeFrom="column">
                  <wp:posOffset>2738120</wp:posOffset>
                </wp:positionH>
                <wp:positionV relativeFrom="paragraph">
                  <wp:posOffset>77470</wp:posOffset>
                </wp:positionV>
                <wp:extent cx="1033145" cy="73660"/>
                <wp:effectExtent l="635" t="4445" r="13970" b="17145"/>
                <wp:wrapNone/>
                <wp:docPr id="5" name="直接连接符 5"/>
                <wp:cNvGraphicFramePr/>
                <a:graphic xmlns:a="http://schemas.openxmlformats.org/drawingml/2006/main">
                  <a:graphicData uri="http://schemas.microsoft.com/office/word/2010/wordprocessingShape">
                    <wps:wsp>
                      <wps:cNvCnPr/>
                      <wps:spPr>
                        <a:xfrm flipV="1">
                          <a:off x="0" y="0"/>
                          <a:ext cx="1033145" cy="736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15.6pt;margin-top:6.1pt;height:5.8pt;width:81.35pt;z-index:251663360;mso-width-relative:page;mso-height-relative:page;" filled="f" stroked="t" coordsize="21600,21600" o:gfxdata="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dvTdXXAAAACQEAAA8AAAAAAAAAAQAgAAAAIgAAAGRycy9kb3du&#10;cmV2LnhtbFBLAQIUABQAAAAIAIdO4kCqWfP0AAIAAPIDAAAOAAAAAAAAAAEAIAAAACYBAABkcnMv&#10;ZTJvRG9jLnhtbFBLBQYAAAAABgAGAFkBAACYBQAAAAA=&#10;">
                <v:fill on="f" focussize="0,0"/>
                <v:stroke color="#000000" joinstyle="round"/>
                <v:imagedata o:title=""/>
                <o:lock v:ext="edit" aspectratio="f"/>
              </v:line>
            </w:pict>
          </mc:Fallback>
        </mc:AlternateContent>
      </w:r>
      <w:r>
        <w:rPr>
          <w:rFonts w:hint="eastAsia" w:ascii="宋体" w:hAnsi="宋体" w:eastAsia="宋体" w:cs="宋体"/>
          <w:sz w:val="24"/>
          <w:szCs w:val="24"/>
        </w:rPr>
        <w:t xml:space="preserve">                  </w:t>
      </w:r>
      <w:r>
        <w:rPr>
          <w:rFonts w:hint="eastAsia" w:ascii="宋体" w:hAnsi="宋体" w:eastAsia="宋体" w:cs="宋体"/>
          <w:sz w:val="24"/>
          <w:szCs w:val="24"/>
          <w:highlight w:val="cyan"/>
        </w:rPr>
        <w:t xml:space="preserve">                                           奖励线</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力量区——加1分</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图2</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（2）评分标准：根据球第一次和第二次落点评分，累加每次得分为正、反手底线抽球最后得分，如超过20分，则按20分</w:t>
      </w:r>
      <w:r>
        <w:rPr>
          <w:rFonts w:hint="eastAsia" w:ascii="宋体" w:hAnsi="宋体" w:eastAsia="宋体" w:cs="宋体"/>
          <w:sz w:val="24"/>
          <w:szCs w:val="24"/>
          <w:lang w:val="en-US" w:eastAsia="zh-CN"/>
        </w:rPr>
        <w:t>计（女生力量性得分区长度均减少一米）</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准确性得分:</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kern w:val="0"/>
          <w:sz w:val="24"/>
          <w:szCs w:val="24"/>
          <w:lang w:bidi="ar"/>
        </w:rPr>
        <w:t>①</w:t>
      </w:r>
      <w:r>
        <w:rPr>
          <w:rFonts w:hint="eastAsia" w:ascii="宋体" w:hAnsi="宋体" w:eastAsia="宋体" w:cs="宋体"/>
          <w:sz w:val="24"/>
          <w:szCs w:val="24"/>
        </w:rPr>
        <w:t>打到单打区界内并在指定半场内每球得1分;</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sz w:val="24"/>
          <w:szCs w:val="24"/>
        </w:rPr>
      </w:pPr>
      <w:r>
        <w:rPr>
          <w:rFonts w:hint="eastAsia" w:ascii="宋体" w:hAnsi="宋体" w:eastAsia="宋体" w:cs="宋体"/>
          <w:kern w:val="0"/>
          <w:sz w:val="24"/>
          <w:szCs w:val="24"/>
          <w:lang w:bidi="ar"/>
        </w:rPr>
        <w:t>②</w:t>
      </w:r>
      <w:r>
        <w:rPr>
          <w:rFonts w:hint="eastAsia" w:ascii="宋体" w:hAnsi="宋体" w:eastAsia="宋体" w:cs="宋体"/>
          <w:sz w:val="24"/>
          <w:szCs w:val="24"/>
        </w:rPr>
        <w:t>未将球击到指定区域内为击球失误,得0分。</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力量性得分:</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kern w:val="0"/>
          <w:sz w:val="24"/>
          <w:szCs w:val="24"/>
          <w:lang w:bidi="ar"/>
        </w:rPr>
        <w:t>①</w:t>
      </w:r>
      <w:r>
        <w:rPr>
          <w:rFonts w:hint="eastAsia" w:ascii="宋体" w:hAnsi="宋体" w:eastAsia="宋体" w:cs="宋体"/>
          <w:sz w:val="24"/>
          <w:szCs w:val="24"/>
        </w:rPr>
        <w:t>当球落在单打区域的规定位置而第二落点在奖励线之后,则该次抽球在准确性得分基础上再加1分;</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kern w:val="0"/>
          <w:sz w:val="24"/>
          <w:szCs w:val="24"/>
          <w:lang w:bidi="ar"/>
        </w:rPr>
        <w:t>②</w:t>
      </w:r>
      <w:r>
        <w:rPr>
          <w:rFonts w:hint="eastAsia" w:ascii="宋体" w:hAnsi="宋体" w:eastAsia="宋体" w:cs="宋体"/>
          <w:sz w:val="24"/>
          <w:szCs w:val="24"/>
        </w:rPr>
        <w:t>当球落在单打区域的规定位置而第二落点在奖励线之前,则该次抽球不再加分。</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奖励线的距离</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双打延长线的3.57米,中点的3.87米</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sz w:val="24"/>
          <w:szCs w:val="24"/>
        </w:rPr>
      </w:pPr>
      <w:r>
        <w:rPr>
          <w:rFonts w:hint="eastAsia" w:ascii="宋体" w:hAnsi="宋体" w:eastAsia="宋体" w:cs="宋体"/>
          <w:b/>
          <w:sz w:val="24"/>
          <w:szCs w:val="24"/>
        </w:rPr>
        <w:t>2、发球</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（1）测试方法:考生发球8次,前4次发向</w:t>
      </w:r>
      <w:r>
        <w:rPr>
          <w:rFonts w:hint="eastAsia" w:ascii="宋体" w:hAnsi="宋体" w:eastAsia="宋体" w:cs="宋体"/>
          <w:sz w:val="24"/>
          <w:szCs w:val="24"/>
          <w:lang w:val="en-US" w:eastAsia="zh-CN"/>
        </w:rPr>
        <w:t>一</w:t>
      </w:r>
      <w:r>
        <w:rPr>
          <w:rFonts w:hint="eastAsia" w:ascii="宋体" w:hAnsi="宋体" w:eastAsia="宋体" w:cs="宋体"/>
          <w:sz w:val="24"/>
          <w:szCs w:val="24"/>
        </w:rPr>
        <w:t>区,接着4次发向</w:t>
      </w:r>
      <w:r>
        <w:rPr>
          <w:rFonts w:hint="eastAsia" w:ascii="宋体" w:hAnsi="宋体" w:eastAsia="宋体" w:cs="宋体"/>
          <w:sz w:val="24"/>
          <w:szCs w:val="24"/>
          <w:lang w:val="en-US" w:eastAsia="zh-CN"/>
        </w:rPr>
        <w:t>二</w:t>
      </w:r>
      <w:r>
        <w:rPr>
          <w:rFonts w:hint="eastAsia" w:ascii="宋体" w:hAnsi="宋体" w:eastAsia="宋体" w:cs="宋体"/>
          <w:sz w:val="24"/>
          <w:szCs w:val="24"/>
        </w:rPr>
        <w:t>区。按《网球竞赛规则》中有关发球规定进行,即每次发球都有二次机会,如第一次发球进入正确发球区,则无需尝试第二次发球;擦网球重发。</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（2）评分标准:</w:t>
      </w:r>
      <w:r>
        <w:rPr>
          <w:rFonts w:hint="eastAsia" w:ascii="宋体" w:hAnsi="宋体" w:eastAsia="宋体" w:cs="宋体"/>
          <w:color w:val="000000"/>
          <w:sz w:val="24"/>
          <w:szCs w:val="24"/>
        </w:rPr>
        <w:t>根据发球的有效情况（一发或二发）</w:t>
      </w:r>
      <w:r>
        <w:rPr>
          <w:rFonts w:hint="eastAsia" w:ascii="宋体" w:hAnsi="宋体" w:eastAsia="宋体" w:cs="宋体"/>
          <w:sz w:val="24"/>
          <w:szCs w:val="24"/>
        </w:rPr>
        <w:t>和第二次落点评分,累加每次发球得分为考生最后发球得分。如果超过20分,则按20分计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女生力量性得分区长度均减少一米）</w:t>
      </w:r>
      <w:r>
        <w:rPr>
          <w:rFonts w:hint="eastAsia" w:ascii="宋体" w:hAnsi="宋体" w:eastAsia="宋体" w:cs="宋体"/>
          <w:sz w:val="24"/>
          <w:szCs w:val="24"/>
        </w:rPr>
        <w:t>。</w:t>
      </w:r>
    </w:p>
    <w:tbl>
      <w:tblPr>
        <w:tblStyle w:val="4"/>
        <w:tblpPr w:leftFromText="180" w:rightFromText="180" w:vertAnchor="text" w:horzAnchor="page" w:tblpX="4406" w:tblpY="1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
        <w:gridCol w:w="1242"/>
        <w:gridCol w:w="1204"/>
        <w:gridCol w:w="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358" w:type="dxa"/>
            <w:vMerge w:val="restart"/>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tc>
        <w:tc>
          <w:tcPr>
            <w:tcW w:w="2446" w:type="dxa"/>
            <w:gridSpan w:val="2"/>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tc>
        <w:tc>
          <w:tcPr>
            <w:tcW w:w="396" w:type="dxa"/>
            <w:vMerge w:val="restart"/>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358"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tc>
        <w:tc>
          <w:tcPr>
            <w:tcW w:w="1242"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tc>
        <w:tc>
          <w:tcPr>
            <w:tcW w:w="1204"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tc>
        <w:tc>
          <w:tcPr>
            <w:tcW w:w="396"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58" w:type="dxa"/>
            <w:vMerge w:val="restart"/>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c>
          <w:tcPr>
            <w:tcW w:w="1242" w:type="dxa"/>
            <w:shd w:val="clear" w:color="auto" w:fill="9CC2E5" w:themeFill="accent1" w:themeFillTint="99"/>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二区</w:t>
            </w:r>
          </w:p>
        </w:tc>
        <w:tc>
          <w:tcPr>
            <w:tcW w:w="1204" w:type="dxa"/>
            <w:shd w:val="clear" w:color="auto" w:fill="9CC2E5" w:themeFill="accent1" w:themeFillTint="99"/>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一区</w:t>
            </w:r>
          </w:p>
        </w:tc>
        <w:tc>
          <w:tcPr>
            <w:tcW w:w="396" w:type="dxa"/>
            <w:vMerge w:val="restart"/>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358"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tc>
        <w:tc>
          <w:tcPr>
            <w:tcW w:w="2446" w:type="dxa"/>
            <w:gridSpan w:val="2"/>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tc>
        <w:tc>
          <w:tcPr>
            <w:tcW w:w="396"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tc>
      </w:tr>
    </w:tbl>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240" w:lineRule="auto"/>
        <w:ind w:firstLine="3120" w:firstLineChars="130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5408" behindDoc="0" locked="0" layoutInCell="1" allowOverlap="1">
                <wp:simplePos x="0" y="0"/>
                <wp:positionH relativeFrom="column">
                  <wp:posOffset>2681605</wp:posOffset>
                </wp:positionH>
                <wp:positionV relativeFrom="paragraph">
                  <wp:posOffset>55245</wp:posOffset>
                </wp:positionV>
                <wp:extent cx="1055370" cy="80645"/>
                <wp:effectExtent l="635" t="4445" r="10795" b="10160"/>
                <wp:wrapNone/>
                <wp:docPr id="7" name="直接连接符 7"/>
                <wp:cNvGraphicFramePr/>
                <a:graphic xmlns:a="http://schemas.openxmlformats.org/drawingml/2006/main">
                  <a:graphicData uri="http://schemas.microsoft.com/office/word/2010/wordprocessingShape">
                    <wps:wsp>
                      <wps:cNvCnPr/>
                      <wps:spPr>
                        <a:xfrm flipV="1">
                          <a:off x="0" y="0"/>
                          <a:ext cx="1055370" cy="8064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11.15pt;margin-top:4.35pt;height:6.35pt;width:83.1pt;z-index:251665408;mso-width-relative:page;mso-height-relative:page;" filled="f" stroked="t" coordsize="21600,21600" o:gfxdata="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LDRbNcAAAAIAQAADwAAAAAAAAABACAAAAAiAAAAZHJzL2Rvd25y&#10;ZXYueG1sUEsBAhQAFAAAAAgAh07iQHmAPhf/AQAA8gMAAA4AAAAAAAAAAQAgAAAAJgEAAGRycy9l&#10;Mm9Eb2MueG1sUEsFBgAAAAAGAAYAWQEAAJcFAAAAAA==&#10;">
                <v:fill on="f" focussize="0,0"/>
                <v:stroke color="#000000" joinstyle="round"/>
                <v:imagedata o:title=""/>
                <o:lock v:ext="edit" aspectratio="f"/>
              </v:line>
            </w:pict>
          </mc:Fallback>
        </mc:AlternateContent>
      </w:r>
      <w:r>
        <w:rPr>
          <w:rFonts w:hint="eastAsia" w:ascii="宋体" w:hAnsi="宋体" w:eastAsia="宋体" w:cs="宋体"/>
          <w:sz w:val="24"/>
          <w:szCs w:val="24"/>
        </w:rPr>
        <mc:AlternateContent>
          <mc:Choice Requires="wps">
            <w:drawing>
              <wp:anchor distT="0" distB="0" distL="114300" distR="114300" simplePos="0" relativeHeight="251664384" behindDoc="0" locked="0" layoutInCell="1" allowOverlap="1">
                <wp:simplePos x="0" y="0"/>
                <wp:positionH relativeFrom="column">
                  <wp:posOffset>1606550</wp:posOffset>
                </wp:positionH>
                <wp:positionV relativeFrom="paragraph">
                  <wp:posOffset>46990</wp:posOffset>
                </wp:positionV>
                <wp:extent cx="1054735" cy="88265"/>
                <wp:effectExtent l="635" t="4445" r="11430" b="21590"/>
                <wp:wrapNone/>
                <wp:docPr id="6" name="直接连接符 6"/>
                <wp:cNvGraphicFramePr/>
                <a:graphic xmlns:a="http://schemas.openxmlformats.org/drawingml/2006/main">
                  <a:graphicData uri="http://schemas.microsoft.com/office/word/2010/wordprocessingShape">
                    <wps:wsp>
                      <wps:cNvCnPr/>
                      <wps:spPr>
                        <a:xfrm>
                          <a:off x="0" y="0"/>
                          <a:ext cx="1054735" cy="8826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6.5pt;margin-top:3.7pt;height:6.95pt;width:83.05pt;z-index:251664384;mso-width-relative:page;mso-height-relative:page;" filled="f" stroked="t" coordsize="21600,21600" o:gfxdata="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Ixtc/XAAAACAEAAA8AAAAAAAAAAQAgAAAAIgAAAGRycy9kb3ducmV2LnhtbFBL&#10;AQIUABQAAAAIAIdO4kAFFwil9wEAAOgDAAAOAAAAAAAAAAEAIAAAACYBAABkcnMvZTJvRG9jLnht&#10;bFBLBQYAAAAABgAGAFkBAACPBQAAAAA=&#10;">
                <v:fill on="f" focussize="0,0"/>
                <v:stroke color="#000000" joinstyle="round"/>
                <v:imagedata o:title=""/>
                <o:lock v:ext="edit" aspectratio="f"/>
              </v:line>
            </w:pict>
          </mc:Fallback>
        </mc:AlternateContent>
      </w:r>
      <w:r>
        <w:rPr>
          <w:rFonts w:hint="eastAsia" w:ascii="宋体" w:hAnsi="宋体" w:eastAsia="宋体" w:cs="宋体"/>
          <w:sz w:val="24"/>
          <w:szCs w:val="24"/>
        </w:rPr>
        <w:t xml:space="preserve">                 </w:t>
      </w:r>
      <w:r>
        <w:rPr>
          <w:rFonts w:hint="eastAsia" w:ascii="宋体" w:hAnsi="宋体" w:eastAsia="宋体" w:cs="宋体"/>
          <w:sz w:val="24"/>
          <w:szCs w:val="24"/>
          <w:highlight w:val="cyan"/>
        </w:rPr>
        <w:t xml:space="preserve">                              奖励线</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力量区——加1.5分</w:t>
      </w:r>
    </w:p>
    <w:p>
      <w:pPr>
        <w:keepNext w:val="0"/>
        <w:keepLines w:val="0"/>
        <w:pageBreakBefore w:val="0"/>
        <w:kinsoku/>
        <w:wordWrap/>
        <w:overflowPunct/>
        <w:topLinePunct w:val="0"/>
        <w:autoSpaceDE/>
        <w:autoSpaceDN/>
        <w:bidi w:val="0"/>
        <w:adjustRightInd/>
        <w:snapToGrid/>
        <w:spacing w:line="240" w:lineRule="auto"/>
        <w:ind w:firstLine="4200" w:firstLineChars="1750"/>
        <w:textAlignment w:val="auto"/>
        <w:rPr>
          <w:rFonts w:hint="eastAsia" w:ascii="宋体" w:hAnsi="宋体" w:eastAsia="宋体" w:cs="宋体"/>
          <w:sz w:val="24"/>
          <w:szCs w:val="24"/>
        </w:rPr>
      </w:pPr>
      <w:r>
        <w:rPr>
          <w:rFonts w:hint="eastAsia" w:ascii="宋体" w:hAnsi="宋体" w:eastAsia="宋体" w:cs="宋体"/>
          <w:sz w:val="24"/>
          <w:szCs w:val="24"/>
        </w:rPr>
        <w:t>图3</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szCs w:val="24"/>
          <w:lang w:bidi="ar"/>
        </w:rPr>
      </w:pPr>
      <w:r>
        <w:rPr>
          <w:rFonts w:hint="eastAsia" w:ascii="宋体" w:hAnsi="宋体" w:eastAsia="宋体" w:cs="宋体"/>
          <w:b/>
          <w:bCs/>
          <w:kern w:val="0"/>
          <w:sz w:val="24"/>
          <w:szCs w:val="24"/>
          <w:lang w:bidi="ar"/>
        </w:rPr>
        <w:t>准确性得分</w:t>
      </w:r>
      <w:r>
        <w:rPr>
          <w:rFonts w:hint="eastAsia" w:ascii="宋体" w:hAnsi="宋体" w:eastAsia="宋体" w:cs="宋体"/>
          <w:kern w:val="0"/>
          <w:sz w:val="24"/>
          <w:szCs w:val="24"/>
          <w:lang w:bidi="ar"/>
        </w:rPr>
        <w:t>(只有一发失误后才允许二发)</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第一次发球:当球落在正确发球区的指定区域内得1.5分；</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第二次发球:当球落在正确发球区的指定区域内得1分。</w:t>
      </w:r>
      <w:r>
        <w:rPr>
          <w:rFonts w:hint="eastAsia" w:ascii="宋体" w:hAnsi="宋体" w:eastAsia="宋体" w:cs="宋体"/>
          <w:kern w:val="0"/>
          <w:sz w:val="24"/>
          <w:szCs w:val="24"/>
          <w:lang w:bidi="ar"/>
        </w:rPr>
        <w:br w:type="textWrapping"/>
      </w:r>
      <w:r>
        <w:rPr>
          <w:rFonts w:hint="eastAsia" w:ascii="宋体" w:hAnsi="宋体" w:eastAsia="宋体" w:cs="宋体"/>
          <w:b/>
          <w:bCs/>
          <w:kern w:val="0"/>
          <w:sz w:val="24"/>
          <w:szCs w:val="24"/>
          <w:lang w:bidi="ar"/>
        </w:rPr>
        <w:t>力量性得分</w:t>
      </w:r>
      <w:r>
        <w:rPr>
          <w:rFonts w:hint="eastAsia" w:ascii="宋体" w:hAnsi="宋体" w:eastAsia="宋体" w:cs="宋体"/>
          <w:b/>
          <w:bCs/>
          <w:kern w:val="0"/>
          <w:sz w:val="24"/>
          <w:szCs w:val="24"/>
          <w:lang w:bidi="ar"/>
        </w:rPr>
        <w:br w:type="textWrapping"/>
      </w:r>
      <w:r>
        <w:rPr>
          <w:rFonts w:hint="eastAsia" w:ascii="宋体" w:hAnsi="宋体" w:eastAsia="宋体" w:cs="宋体"/>
          <w:kern w:val="0"/>
          <w:sz w:val="24"/>
          <w:szCs w:val="24"/>
          <w:lang w:bidi="ar"/>
        </w:rPr>
        <w:t>①当球落在正确的发球区且第二次落地落在奖励线之后，则再加1.5分；</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kern w:val="0"/>
          <w:sz w:val="24"/>
          <w:szCs w:val="24"/>
          <w:lang w:bidi="ar"/>
        </w:rPr>
        <w:t>②当球落在正确的发球区且第二次落地落在奖励线之前，</w:t>
      </w:r>
      <w:r>
        <w:rPr>
          <w:rFonts w:hint="eastAsia" w:ascii="宋体" w:hAnsi="宋体" w:eastAsia="宋体" w:cs="宋体"/>
          <w:sz w:val="24"/>
          <w:szCs w:val="24"/>
        </w:rPr>
        <w:t>则该次发球不再加分。</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bidi="ar"/>
        </w:rPr>
        <w:t>奖励线的距离</w:t>
      </w:r>
    </w:p>
    <w:p>
      <w:pPr>
        <w:pStyle w:val="9"/>
        <w:keepNext w:val="0"/>
        <w:keepLines w:val="0"/>
        <w:pageBreakBefore w:val="0"/>
        <w:widowControl w:val="0"/>
        <w:shd w:val="clear" w:color="auto" w:fill="auto"/>
        <w:tabs>
          <w:tab w:val="left" w:pos="492"/>
        </w:tabs>
        <w:kinsoku/>
        <w:wordWrap/>
        <w:overflowPunct/>
        <w:topLinePunct w:val="0"/>
        <w:autoSpaceDE/>
        <w:autoSpaceDN/>
        <w:bidi w:val="0"/>
        <w:adjustRightInd/>
        <w:snapToGrid/>
        <w:spacing w:before="0" w:after="0" w:line="240" w:lineRule="auto"/>
        <w:ind w:left="0" w:right="0" w:firstLine="0"/>
        <w:jc w:val="left"/>
        <w:textAlignment w:val="auto"/>
        <w:rPr>
          <w:rFonts w:hint="eastAsia" w:ascii="宋体" w:hAnsi="宋体" w:eastAsia="宋体" w:cs="宋体"/>
          <w:b/>
          <w:bCs w:val="0"/>
          <w:kern w:val="0"/>
          <w:sz w:val="24"/>
          <w:szCs w:val="24"/>
          <w:u w:val="none"/>
          <w:shd w:val="clear"/>
          <w:lang w:val="en-US" w:eastAsia="zh-CN" w:bidi="ar"/>
        </w:rPr>
      </w:pPr>
      <w:r>
        <w:rPr>
          <w:rFonts w:hint="eastAsia" w:ascii="宋体" w:hAnsi="宋体" w:eastAsia="宋体" w:cs="宋体"/>
          <w:color w:val="000000"/>
          <w:kern w:val="0"/>
          <w:sz w:val="24"/>
          <w:szCs w:val="24"/>
          <w:lang w:bidi="ar"/>
        </w:rPr>
        <w:t>双打延长线的3.57米,中点的3.87米。</w:t>
      </w:r>
      <w:r>
        <w:rPr>
          <w:rFonts w:hint="eastAsia" w:ascii="宋体" w:hAnsi="宋体" w:eastAsia="宋体" w:cs="宋体"/>
          <w:color w:val="000000"/>
          <w:kern w:val="0"/>
          <w:sz w:val="24"/>
          <w:szCs w:val="24"/>
          <w:lang w:bidi="ar"/>
        </w:rPr>
        <w:br w:type="textWrapping"/>
      </w:r>
      <w:r>
        <w:rPr>
          <w:rFonts w:hint="eastAsia" w:ascii="宋体" w:hAnsi="宋体" w:eastAsia="宋体" w:cs="宋体"/>
          <w:kern w:val="0"/>
          <w:sz w:val="24"/>
          <w:szCs w:val="24"/>
          <w:lang w:bidi="ar"/>
        </w:rPr>
        <w:br w:type="textWrapping"/>
      </w:r>
      <w:r>
        <w:rPr>
          <w:rFonts w:hint="eastAsia" w:ascii="宋体" w:hAnsi="宋体" w:eastAsia="宋体" w:cs="宋体"/>
          <w:b/>
          <w:kern w:val="2"/>
          <w:sz w:val="24"/>
          <w:szCs w:val="24"/>
          <w:u w:val="none"/>
          <w:shd w:val="clear"/>
          <w:lang w:val="en-US" w:eastAsia="zh-CN" w:bidi="ar-SA"/>
        </w:rPr>
        <w:fldChar w:fldCharType="begin"/>
      </w:r>
      <w:r>
        <w:rPr>
          <w:rFonts w:hint="eastAsia" w:ascii="宋体" w:hAnsi="宋体" w:eastAsia="宋体" w:cs="宋体"/>
          <w:b/>
          <w:kern w:val="2"/>
          <w:sz w:val="24"/>
          <w:szCs w:val="24"/>
          <w:u w:val="none"/>
          <w:shd w:val="clear"/>
          <w:lang w:val="en-US" w:eastAsia="zh-CN" w:bidi="ar-SA"/>
        </w:rPr>
        <w:instrText xml:space="preserve"> = 3 \* ROMAN \* MERGEFORMAT </w:instrText>
      </w:r>
      <w:r>
        <w:rPr>
          <w:rFonts w:hint="eastAsia" w:ascii="宋体" w:hAnsi="宋体" w:eastAsia="宋体" w:cs="宋体"/>
          <w:b/>
          <w:kern w:val="2"/>
          <w:sz w:val="24"/>
          <w:szCs w:val="24"/>
          <w:u w:val="none"/>
          <w:shd w:val="clear"/>
          <w:lang w:val="en-US" w:eastAsia="zh-CN" w:bidi="ar-SA"/>
        </w:rPr>
        <w:fldChar w:fldCharType="separate"/>
      </w:r>
      <w:r>
        <w:t>III</w:t>
      </w:r>
      <w:r>
        <w:rPr>
          <w:rFonts w:hint="eastAsia" w:ascii="宋体" w:hAnsi="宋体" w:eastAsia="宋体" w:cs="宋体"/>
          <w:b/>
          <w:kern w:val="2"/>
          <w:sz w:val="24"/>
          <w:szCs w:val="24"/>
          <w:u w:val="none"/>
          <w:shd w:val="clear"/>
          <w:lang w:val="en-US" w:eastAsia="zh-CN" w:bidi="ar-SA"/>
        </w:rPr>
        <w:fldChar w:fldCharType="end"/>
      </w:r>
      <w:r>
        <w:rPr>
          <w:rFonts w:hint="eastAsia" w:ascii="宋体" w:hAnsi="宋体" w:eastAsia="宋体" w:cs="宋体"/>
          <w:b/>
          <w:kern w:val="2"/>
          <w:sz w:val="24"/>
          <w:szCs w:val="24"/>
          <w:u w:val="none"/>
          <w:shd w:val="clear"/>
          <w:lang w:val="en-US" w:eastAsia="zh-CN" w:bidi="ar-SA"/>
        </w:rPr>
        <w:t xml:space="preserve"> 实战能力：</w:t>
      </w:r>
      <w:r>
        <w:rPr>
          <w:rFonts w:hint="eastAsia" w:ascii="宋体" w:hAnsi="宋体" w:eastAsia="宋体" w:cs="宋体"/>
          <w:b/>
          <w:kern w:val="2"/>
          <w:sz w:val="24"/>
          <w:szCs w:val="24"/>
          <w:u w:val="none"/>
          <w:shd w:val="clear"/>
          <w:lang w:val="en-US" w:eastAsia="zh-CN" w:bidi="ar-SA"/>
        </w:rPr>
        <w:br w:type="textWrapping"/>
      </w:r>
      <w:r>
        <w:rPr>
          <w:rFonts w:hint="eastAsia" w:ascii="宋体" w:hAnsi="宋体" w:eastAsia="宋体" w:cs="宋体"/>
          <w:b/>
          <w:bCs w:val="0"/>
          <w:kern w:val="2"/>
          <w:sz w:val="24"/>
          <w:szCs w:val="24"/>
          <w:u w:val="none"/>
          <w:shd w:val="clear"/>
          <w:lang w:val="en-US" w:eastAsia="zh-CN" w:bidi="ar-SA"/>
        </w:rPr>
        <w:t>1、</w:t>
      </w:r>
      <w:r>
        <w:rPr>
          <w:rFonts w:hint="eastAsia" w:ascii="宋体" w:hAnsi="宋体" w:eastAsia="宋体" w:cs="宋体"/>
          <w:b/>
          <w:bCs w:val="0"/>
          <w:kern w:val="0"/>
          <w:sz w:val="24"/>
          <w:szCs w:val="24"/>
          <w:u w:val="none"/>
          <w:shd w:val="clear"/>
          <w:lang w:val="en-US" w:eastAsia="zh-CN" w:bidi="ar"/>
        </w:rPr>
        <w:t>比赛方法：</w:t>
      </w:r>
    </w:p>
    <w:p>
      <w:pPr>
        <w:pStyle w:val="9"/>
        <w:keepNext w:val="0"/>
        <w:keepLines w:val="0"/>
        <w:pageBreakBefore w:val="0"/>
        <w:widowControl w:val="0"/>
        <w:numPr>
          <w:ilvl w:val="0"/>
          <w:numId w:val="0"/>
        </w:numPr>
        <w:shd w:val="clear" w:color="auto" w:fill="auto"/>
        <w:tabs>
          <w:tab w:val="left" w:pos="747"/>
        </w:tabs>
        <w:kinsoku/>
        <w:wordWrap/>
        <w:overflowPunct/>
        <w:topLinePunct w:val="0"/>
        <w:autoSpaceDE/>
        <w:autoSpaceDN/>
        <w:bidi w:val="0"/>
        <w:adjustRightInd/>
        <w:snapToGrid/>
        <w:spacing w:before="0" w:after="0" w:line="240" w:lineRule="auto"/>
        <w:ind w:right="0" w:rightChars="0"/>
        <w:jc w:val="left"/>
        <w:textAlignment w:val="auto"/>
        <w:rPr>
          <w:rFonts w:hint="eastAsia" w:ascii="宋体" w:hAnsi="宋体" w:eastAsia="宋体" w:cs="宋体"/>
          <w:kern w:val="0"/>
          <w:sz w:val="24"/>
          <w:szCs w:val="24"/>
          <w:u w:val="none"/>
          <w:shd w:val="clear"/>
          <w:lang w:val="en-US" w:eastAsia="zh-CN" w:bidi="ar"/>
        </w:rPr>
      </w:pPr>
      <w:r>
        <w:rPr>
          <w:rFonts w:hint="eastAsia" w:ascii="宋体" w:hAnsi="宋体" w:eastAsia="宋体" w:cs="宋体"/>
          <w:kern w:val="0"/>
          <w:sz w:val="24"/>
          <w:szCs w:val="24"/>
          <w:u w:val="none"/>
          <w:shd w:val="clear"/>
          <w:lang w:val="en-US" w:eastAsia="zh-CN" w:bidi="ar"/>
        </w:rPr>
        <w:t>1）、采用国家体育总局最新《网球竞赛规则》，采用四局决胜制和平局决胜制及无占先的计分方法，当局数打到4:4时，采用抢七分的平局决胜制决出胜负。</w:t>
      </w:r>
    </w:p>
    <w:p>
      <w:pPr>
        <w:pStyle w:val="9"/>
        <w:keepNext w:val="0"/>
        <w:keepLines w:val="0"/>
        <w:pageBreakBefore w:val="0"/>
        <w:widowControl w:val="0"/>
        <w:numPr>
          <w:ilvl w:val="0"/>
          <w:numId w:val="0"/>
        </w:numPr>
        <w:shd w:val="clear" w:color="auto" w:fill="auto"/>
        <w:tabs>
          <w:tab w:val="left" w:pos="747"/>
        </w:tabs>
        <w:kinsoku/>
        <w:wordWrap/>
        <w:overflowPunct/>
        <w:topLinePunct w:val="0"/>
        <w:autoSpaceDE/>
        <w:autoSpaceDN/>
        <w:bidi w:val="0"/>
        <w:adjustRightInd/>
        <w:snapToGrid/>
        <w:spacing w:before="0" w:after="0" w:line="240" w:lineRule="auto"/>
        <w:ind w:right="0" w:rightChars="0"/>
        <w:jc w:val="left"/>
        <w:textAlignment w:val="auto"/>
        <w:rPr>
          <w:rFonts w:hint="eastAsia" w:ascii="宋体" w:hAnsi="宋体" w:eastAsia="宋体" w:cs="宋体"/>
          <w:kern w:val="0"/>
          <w:sz w:val="24"/>
          <w:szCs w:val="24"/>
          <w:u w:val="none"/>
          <w:shd w:val="clear"/>
          <w:lang w:val="en-US" w:eastAsia="zh-CN" w:bidi="ar"/>
        </w:rPr>
      </w:pPr>
      <w:r>
        <w:rPr>
          <w:rFonts w:hint="eastAsia" w:ascii="宋体" w:hAnsi="宋体" w:eastAsia="宋体" w:cs="宋体"/>
          <w:kern w:val="0"/>
          <w:sz w:val="24"/>
          <w:szCs w:val="24"/>
          <w:u w:val="none"/>
          <w:shd w:val="clear"/>
          <w:lang w:val="en-US" w:eastAsia="zh-CN" w:bidi="ar"/>
        </w:rPr>
        <w:t>2）、5人内(含5人)进行4局无占先制单循环赛。5人以上第一阶段进行分组单循环赛,第二阶段采用单淘汰加附加赛的方式决出名次。第二阶段的对阵表在抽签前公布。</w:t>
      </w:r>
    </w:p>
    <w:p>
      <w:pPr>
        <w:pStyle w:val="9"/>
        <w:keepNext w:val="0"/>
        <w:keepLines w:val="0"/>
        <w:pageBreakBefore w:val="0"/>
        <w:widowControl w:val="0"/>
        <w:numPr>
          <w:ilvl w:val="0"/>
          <w:numId w:val="0"/>
        </w:numPr>
        <w:shd w:val="clear" w:color="auto" w:fill="auto"/>
        <w:tabs>
          <w:tab w:val="left" w:pos="747"/>
        </w:tabs>
        <w:kinsoku/>
        <w:wordWrap/>
        <w:overflowPunct/>
        <w:topLinePunct w:val="0"/>
        <w:autoSpaceDE/>
        <w:autoSpaceDN/>
        <w:bidi w:val="0"/>
        <w:adjustRightInd/>
        <w:snapToGrid/>
        <w:spacing w:before="0" w:after="0" w:line="240" w:lineRule="auto"/>
        <w:ind w:right="0" w:rightChars="0"/>
        <w:jc w:val="left"/>
        <w:textAlignment w:val="auto"/>
        <w:rPr>
          <w:rFonts w:hint="eastAsia" w:ascii="宋体" w:hAnsi="宋体" w:eastAsia="宋体" w:cs="宋体"/>
          <w:b/>
          <w:bCs/>
          <w:kern w:val="0"/>
          <w:sz w:val="24"/>
          <w:szCs w:val="24"/>
          <w:u w:val="none"/>
          <w:shd w:val="clear"/>
          <w:lang w:val="en-US" w:eastAsia="zh-CN" w:bidi="ar"/>
        </w:rPr>
      </w:pPr>
      <w:r>
        <w:rPr>
          <w:rFonts w:hint="eastAsia" w:ascii="宋体" w:hAnsi="宋体" w:eastAsia="宋体" w:cs="宋体"/>
          <w:b/>
          <w:bCs/>
          <w:kern w:val="0"/>
          <w:sz w:val="24"/>
          <w:szCs w:val="24"/>
          <w:u w:val="none"/>
          <w:shd w:val="clear"/>
          <w:lang w:val="en-US" w:eastAsia="zh-CN" w:bidi="ar"/>
        </w:rPr>
        <w:t>2、计分方法</w:t>
      </w:r>
    </w:p>
    <w:p>
      <w:pPr>
        <w:pStyle w:val="9"/>
        <w:keepNext w:val="0"/>
        <w:keepLines w:val="0"/>
        <w:pageBreakBefore w:val="0"/>
        <w:widowControl w:val="0"/>
        <w:numPr>
          <w:ilvl w:val="0"/>
          <w:numId w:val="0"/>
        </w:numPr>
        <w:shd w:val="clear" w:color="auto" w:fill="auto"/>
        <w:tabs>
          <w:tab w:val="left" w:pos="747"/>
        </w:tabs>
        <w:kinsoku/>
        <w:wordWrap/>
        <w:overflowPunct/>
        <w:topLinePunct w:val="0"/>
        <w:autoSpaceDE/>
        <w:autoSpaceDN/>
        <w:bidi w:val="0"/>
        <w:adjustRightInd/>
        <w:snapToGrid/>
        <w:spacing w:before="0" w:after="0" w:line="240" w:lineRule="auto"/>
        <w:ind w:right="0" w:rightChars="0"/>
        <w:jc w:val="left"/>
        <w:textAlignment w:val="auto"/>
        <w:rPr>
          <w:rFonts w:hint="eastAsia" w:ascii="宋体" w:hAnsi="宋体" w:eastAsia="宋体" w:cs="宋体"/>
          <w:kern w:val="0"/>
          <w:sz w:val="24"/>
          <w:szCs w:val="24"/>
          <w:u w:val="none"/>
          <w:shd w:val="clear"/>
          <w:lang w:val="en-US" w:eastAsia="zh-CN" w:bidi="ar"/>
        </w:rPr>
      </w:pPr>
      <w:r>
        <w:rPr>
          <w:rFonts w:hint="eastAsia" w:ascii="宋体" w:hAnsi="宋体" w:eastAsia="宋体" w:cs="宋体"/>
          <w:kern w:val="0"/>
          <w:sz w:val="24"/>
          <w:szCs w:val="24"/>
          <w:u w:val="none"/>
          <w:shd w:val="clear"/>
          <w:lang w:val="en-US" w:eastAsia="zh-CN" w:bidi="ar"/>
        </w:rPr>
        <w:t>1）分组比赛中，该场胜者得1分，负者得0分，小组总分高者名次列前。</w:t>
      </w:r>
    </w:p>
    <w:p>
      <w:pPr>
        <w:pStyle w:val="9"/>
        <w:keepNext w:val="0"/>
        <w:keepLines w:val="0"/>
        <w:pageBreakBefore w:val="0"/>
        <w:widowControl w:val="0"/>
        <w:numPr>
          <w:ilvl w:val="0"/>
          <w:numId w:val="0"/>
        </w:numPr>
        <w:shd w:val="clear" w:color="auto" w:fill="auto"/>
        <w:tabs>
          <w:tab w:val="left" w:pos="747"/>
        </w:tabs>
        <w:kinsoku/>
        <w:wordWrap/>
        <w:overflowPunct/>
        <w:topLinePunct w:val="0"/>
        <w:autoSpaceDE/>
        <w:autoSpaceDN/>
        <w:bidi w:val="0"/>
        <w:adjustRightInd/>
        <w:snapToGrid/>
        <w:spacing w:before="0" w:after="0" w:line="240" w:lineRule="auto"/>
        <w:ind w:right="0" w:rightChars="0"/>
        <w:jc w:val="left"/>
        <w:textAlignment w:val="auto"/>
        <w:rPr>
          <w:rFonts w:hint="eastAsia" w:ascii="宋体" w:hAnsi="宋体" w:eastAsia="宋体" w:cs="宋体"/>
          <w:kern w:val="0"/>
          <w:sz w:val="24"/>
          <w:szCs w:val="24"/>
          <w:u w:val="none"/>
          <w:shd w:val="clear"/>
          <w:lang w:val="en-US" w:eastAsia="zh-CN" w:bidi="ar"/>
        </w:rPr>
      </w:pPr>
      <w:r>
        <w:rPr>
          <w:rFonts w:hint="eastAsia" w:ascii="宋体" w:hAnsi="宋体" w:eastAsia="宋体" w:cs="宋体"/>
          <w:kern w:val="0"/>
          <w:sz w:val="24"/>
          <w:szCs w:val="24"/>
          <w:u w:val="none"/>
          <w:shd w:val="clear"/>
          <w:lang w:val="en-US" w:eastAsia="zh-CN" w:bidi="ar"/>
        </w:rPr>
        <w:t>2）若两位考生获胜场次相同，则看比赛中两人相互比赛结果，胜者名次列前。 若三位考生获胜场次相同，则按相关三人比赛净胜局百分比排序，净胜局百分比高者名次列前；若再相同，则按相关三人净胜分百分比排序，净胜分百分比高者名次列前。</w:t>
      </w:r>
    </w:p>
    <w:p>
      <w:pPr>
        <w:pStyle w:val="9"/>
        <w:keepNext w:val="0"/>
        <w:keepLines w:val="0"/>
        <w:pageBreakBefore w:val="0"/>
        <w:widowControl w:val="0"/>
        <w:numPr>
          <w:ilvl w:val="0"/>
          <w:numId w:val="0"/>
        </w:numPr>
        <w:shd w:val="clear" w:color="auto" w:fill="auto"/>
        <w:tabs>
          <w:tab w:val="left" w:pos="747"/>
        </w:tabs>
        <w:kinsoku/>
        <w:wordWrap/>
        <w:overflowPunct/>
        <w:topLinePunct w:val="0"/>
        <w:autoSpaceDE/>
        <w:autoSpaceDN/>
        <w:bidi w:val="0"/>
        <w:adjustRightInd/>
        <w:snapToGrid/>
        <w:spacing w:before="0" w:after="0" w:line="240" w:lineRule="auto"/>
        <w:ind w:right="0" w:rightChars="0"/>
        <w:jc w:val="left"/>
        <w:textAlignment w:val="auto"/>
        <w:rPr>
          <w:rFonts w:hint="eastAsia" w:ascii="宋体" w:hAnsi="宋体" w:eastAsia="宋体" w:cs="宋体"/>
          <w:kern w:val="0"/>
          <w:sz w:val="24"/>
          <w:szCs w:val="24"/>
          <w:u w:val="none"/>
          <w:shd w:val="clear"/>
          <w:lang w:val="en-US" w:eastAsia="zh-CN" w:bidi="ar"/>
        </w:rPr>
      </w:pPr>
      <w:r>
        <w:rPr>
          <w:rFonts w:hint="eastAsia" w:ascii="宋体" w:hAnsi="宋体" w:eastAsia="宋体" w:cs="宋体"/>
          <w:kern w:val="0"/>
          <w:sz w:val="24"/>
          <w:szCs w:val="24"/>
          <w:u w:val="none"/>
          <w:shd w:val="clear"/>
          <w:lang w:val="en-US" w:eastAsia="zh-CN" w:bidi="ar"/>
        </w:rPr>
        <w:t>（净胜局/分百分比计算方法：【获胜局（分）/总局（分）数】*100%）</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bCs/>
          <w:kern w:val="0"/>
          <w:sz w:val="24"/>
          <w:szCs w:val="24"/>
          <w:u w:val="none"/>
          <w:shd w:val="clear"/>
          <w:lang w:val="en-US" w:eastAsia="zh-CN" w:bidi="ar"/>
        </w:rPr>
      </w:pPr>
      <w:r>
        <w:rPr>
          <w:rFonts w:hint="eastAsia" w:ascii="宋体" w:hAnsi="宋体" w:eastAsia="宋体" w:cs="宋体"/>
          <w:b/>
          <w:bCs/>
          <w:kern w:val="0"/>
          <w:sz w:val="24"/>
          <w:szCs w:val="24"/>
          <w:u w:val="none"/>
          <w:shd w:val="clear"/>
          <w:lang w:val="en-US" w:eastAsia="zh-CN" w:bidi="ar"/>
        </w:rPr>
        <w:t xml:space="preserve">3、评分标准：  </w:t>
      </w:r>
      <w:r>
        <w:rPr>
          <w:rFonts w:hint="eastAsia" w:ascii="宋体" w:hAnsi="宋体" w:eastAsia="宋体" w:cs="宋体"/>
          <w:b/>
          <w:bCs/>
          <w:kern w:val="0"/>
          <w:sz w:val="24"/>
          <w:szCs w:val="24"/>
          <w:u w:val="none"/>
          <w:shd w:val="clear"/>
          <w:lang w:val="en-US" w:eastAsia="zh-CN" w:bidi="ar"/>
        </w:rPr>
        <w:drawing>
          <wp:inline distT="0" distB="0" distL="114300" distR="114300">
            <wp:extent cx="1753235" cy="379730"/>
            <wp:effectExtent l="0" t="0" r="0" b="127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5"/>
                    <a:stretch>
                      <a:fillRect/>
                    </a:stretch>
                  </pic:blipFill>
                  <pic:spPr>
                    <a:xfrm>
                      <a:off x="0" y="0"/>
                      <a:ext cx="1753235" cy="379730"/>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szCs w:val="24"/>
          <w:u w:val="none"/>
          <w:shd w:val="clear"/>
          <w:lang w:val="en-US" w:eastAsia="zh-CN" w:bidi="ar"/>
        </w:rPr>
      </w:pPr>
      <w:r>
        <w:rPr>
          <w:rFonts w:hint="eastAsia" w:ascii="宋体" w:hAnsi="宋体" w:eastAsia="宋体" w:cs="宋体"/>
          <w:kern w:val="0"/>
          <w:sz w:val="24"/>
          <w:szCs w:val="24"/>
          <w:u w:val="none"/>
          <w:shd w:val="clear"/>
          <w:lang w:val="en-US" w:eastAsia="zh-CN" w:bidi="ar"/>
        </w:rPr>
        <w:t>其中N为该考试人数，R为比赛名次。</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szCs w:val="24"/>
          <w:u w:val="none"/>
          <w:shd w:val="clear"/>
          <w:lang w:val="en-US" w:eastAsia="zh-CN" w:bidi="ar"/>
        </w:rPr>
      </w:pPr>
      <w:r>
        <w:rPr>
          <w:rFonts w:hint="eastAsia" w:ascii="宋体" w:hAnsi="宋体" w:eastAsia="宋体" w:cs="宋体"/>
          <w:kern w:val="0"/>
          <w:sz w:val="24"/>
          <w:szCs w:val="24"/>
          <w:u w:val="none"/>
          <w:shd w:val="clear"/>
          <w:lang w:val="en-US" w:eastAsia="zh-CN" w:bidi="ar"/>
        </w:rPr>
        <w:t>注：若测试者为一人，则由测试单位选派运动员与之比赛。</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szCs w:val="24"/>
          <w:u w:val="none"/>
          <w:shd w:val="clear"/>
          <w:lang w:val="en-US" w:eastAsia="zh-CN" w:bidi="ar"/>
        </w:rPr>
      </w:pPr>
    </w:p>
    <w:p>
      <w:pPr>
        <w:keepNext w:val="0"/>
        <w:keepLines w:val="0"/>
        <w:pageBreakBefore w:val="0"/>
        <w:kinsoku/>
        <w:wordWrap/>
        <w:overflowPunct/>
        <w:topLinePunct w:val="0"/>
        <w:autoSpaceDE/>
        <w:autoSpaceDN/>
        <w:bidi w:val="0"/>
        <w:adjustRightInd/>
        <w:snapToGrid/>
        <w:spacing w:line="240" w:lineRule="auto"/>
        <w:ind w:firstLine="3960" w:firstLineChars="1650"/>
        <w:textAlignment w:val="auto"/>
        <w:rPr>
          <w:rFonts w:hint="eastAsia" w:ascii="宋体" w:hAnsi="宋体" w:eastAsia="宋体" w:cs="宋体"/>
          <w:color w:val="000000"/>
          <w:sz w:val="24"/>
          <w:szCs w:val="24"/>
        </w:rPr>
      </w:pPr>
    </w:p>
    <w:p>
      <w:pPr>
        <w:keepNext w:val="0"/>
        <w:keepLines w:val="0"/>
        <w:pageBreakBefore w:val="0"/>
        <w:kinsoku/>
        <w:wordWrap/>
        <w:overflowPunct/>
        <w:topLinePunct w:val="0"/>
        <w:autoSpaceDE/>
        <w:autoSpaceDN/>
        <w:bidi w:val="0"/>
        <w:adjustRightInd/>
        <w:snapToGrid/>
        <w:spacing w:line="240" w:lineRule="auto"/>
        <w:ind w:firstLine="5640" w:firstLineChars="23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合肥市第三中学　      </w:t>
      </w:r>
    </w:p>
    <w:p>
      <w:pPr>
        <w:keepNext w:val="0"/>
        <w:keepLines w:val="0"/>
        <w:pageBreakBefore w:val="0"/>
        <w:kinsoku/>
        <w:wordWrap/>
        <w:overflowPunct/>
        <w:topLinePunct w:val="0"/>
        <w:autoSpaceDE/>
        <w:autoSpaceDN/>
        <w:bidi w:val="0"/>
        <w:adjustRightInd/>
        <w:snapToGrid/>
        <w:spacing w:line="240" w:lineRule="auto"/>
        <w:ind w:firstLine="600" w:firstLineChars="2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20</w:t>
      </w:r>
      <w:r>
        <w:rPr>
          <w:rFonts w:hint="eastAsia" w:ascii="宋体" w:hAnsi="宋体" w:eastAsia="宋体" w:cs="宋体"/>
          <w:color w:val="000000"/>
          <w:sz w:val="24"/>
          <w:szCs w:val="24"/>
          <w:lang w:val="en-US" w:eastAsia="zh-CN"/>
        </w:rPr>
        <w:t>22</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日</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5004435</wp:posOffset>
              </wp:positionH>
              <wp:positionV relativeFrom="page">
                <wp:posOffset>7442835</wp:posOffset>
              </wp:positionV>
              <wp:extent cx="168275" cy="78740"/>
              <wp:effectExtent l="0" t="0" r="0" b="0"/>
              <wp:wrapNone/>
              <wp:docPr id="13" name="Shape 13"/>
              <wp:cNvGraphicFramePr/>
              <a:graphic xmlns:a="http://schemas.openxmlformats.org/drawingml/2006/main">
                <a:graphicData uri="http://schemas.microsoft.com/office/word/2010/wordprocessingShape">
                  <wps:wsp>
                    <wps:cNvSpPr txBox="1"/>
                    <wps:spPr>
                      <a:xfrm>
                        <a:off x="0" y="0"/>
                        <a:ext cx="168275" cy="78740"/>
                      </a:xfrm>
                      <a:prstGeom prst="rect">
                        <a:avLst/>
                      </a:prstGeom>
                      <a:noFill/>
                    </wps:spPr>
                    <wps:txbx>
                      <w:txbxContent>
                        <w:p>
                          <w:pPr>
                            <w:pStyle w:val="11"/>
                            <w:keepNext w:val="0"/>
                            <w:keepLines w:val="0"/>
                            <w:widowControl w:val="0"/>
                            <w:shd w:val="clear" w:color="auto" w:fill="auto"/>
                            <w:bidi w:val="0"/>
                            <w:spacing w:before="0" w:after="0" w:line="240" w:lineRule="auto"/>
                            <w:ind w:left="0" w:right="0" w:firstLine="0"/>
                            <w:jc w:val="left"/>
                            <w:rPr>
                              <w:sz w:val="13"/>
                              <w:szCs w:val="13"/>
                            </w:rPr>
                          </w:pPr>
                          <w:r>
                            <w:fldChar w:fldCharType="begin"/>
                          </w:r>
                          <w:r>
                            <w:instrText xml:space="preserve"> PAGE \* MERGEFORMAT </w:instrText>
                          </w:r>
                          <w:r>
                            <w:fldChar w:fldCharType="separate"/>
                          </w:r>
                          <w:r>
                            <w:rPr>
                              <w:rFonts w:ascii="Calibri" w:hAnsi="Calibri" w:eastAsia="Calibri" w:cs="Calibri"/>
                              <w:color w:val="000000"/>
                              <w:spacing w:val="0"/>
                              <w:w w:val="100"/>
                              <w:position w:val="0"/>
                              <w:sz w:val="13"/>
                              <w:szCs w:val="13"/>
                            </w:rPr>
                            <w:t>#</w:t>
                          </w:r>
                          <w:r>
                            <w:rPr>
                              <w:rFonts w:ascii="Calibri" w:hAnsi="Calibri" w:eastAsia="Calibri" w:cs="Calibri"/>
                              <w:color w:val="000000"/>
                              <w:spacing w:val="0"/>
                              <w:w w:val="100"/>
                              <w:position w:val="0"/>
                              <w:sz w:val="13"/>
                              <w:szCs w:val="13"/>
                            </w:rPr>
                            <w:fldChar w:fldCharType="end"/>
                          </w:r>
                          <w:r>
                            <w:rPr>
                              <w:rFonts w:ascii="Calibri" w:hAnsi="Calibri" w:eastAsia="Calibri" w:cs="Calibri"/>
                              <w:color w:val="000000"/>
                              <w:spacing w:val="0"/>
                              <w:w w:val="100"/>
                              <w:position w:val="0"/>
                              <w:sz w:val="13"/>
                              <w:szCs w:val="13"/>
                            </w:rPr>
                            <w:t>/16</w:t>
                          </w:r>
                        </w:p>
                      </w:txbxContent>
                    </wps:txbx>
                    <wps:bodyPr wrap="none" lIns="0" tIns="0" rIns="0" bIns="0">
                      <a:spAutoFit/>
                    </wps:bodyPr>
                  </wps:wsp>
                </a:graphicData>
              </a:graphic>
            </wp:anchor>
          </w:drawing>
        </mc:Choice>
        <mc:Fallback>
          <w:pict>
            <v:shape id="Shape 13" o:spid="_x0000_s1026" o:spt="202" type="#_x0000_t202" style="position:absolute;left:0pt;margin-left:394.05pt;margin-top:586.05pt;height:6.2pt;width:13.25pt;mso-position-horizontal-relative:page;mso-position-vertical-relative:page;mso-wrap-style:none;z-index:-251657216;mso-width-relative:page;mso-height-relative:page;" filled="f" stroked="f" coordsize="21600,21600" o:gfxdata="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NPGpB1wAA&#10;AA0BAAAPAAAAAAAAAAEAIAAAACIAAABkcnMvZG93bnJldi54bWxQSwECFAAUAAAACACHTuJA8jff&#10;8q0BAABwAwAADgAAAAAAAAABACAAAAAmAQAAZHJzL2Uyb0RvYy54bWxQSwUGAAAAAAYABgBZAQAA&#10;RQUAAAAA&#10;">
              <v:fill on="f" focussize="0,0"/>
              <v:stroke on="f"/>
              <v:imagedata o:title=""/>
              <o:lock v:ext="edit" aspectratio="f"/>
              <v:textbox inset="0mm,0mm,0mm,0mm" style="mso-fit-shape-to-text:t;">
                <w:txbxContent>
                  <w:p>
                    <w:pPr>
                      <w:pStyle w:val="11"/>
                      <w:keepNext w:val="0"/>
                      <w:keepLines w:val="0"/>
                      <w:widowControl w:val="0"/>
                      <w:shd w:val="clear" w:color="auto" w:fill="auto"/>
                      <w:bidi w:val="0"/>
                      <w:spacing w:before="0" w:after="0" w:line="240" w:lineRule="auto"/>
                      <w:ind w:left="0" w:right="0" w:firstLine="0"/>
                      <w:jc w:val="left"/>
                      <w:rPr>
                        <w:sz w:val="13"/>
                        <w:szCs w:val="13"/>
                      </w:rPr>
                    </w:pPr>
                    <w:r>
                      <w:fldChar w:fldCharType="begin"/>
                    </w:r>
                    <w:r>
                      <w:instrText xml:space="preserve"> PAGE \* MERGEFORMAT </w:instrText>
                    </w:r>
                    <w:r>
                      <w:fldChar w:fldCharType="separate"/>
                    </w:r>
                    <w:r>
                      <w:rPr>
                        <w:rFonts w:ascii="Calibri" w:hAnsi="Calibri" w:eastAsia="Calibri" w:cs="Calibri"/>
                        <w:color w:val="000000"/>
                        <w:spacing w:val="0"/>
                        <w:w w:val="100"/>
                        <w:position w:val="0"/>
                        <w:sz w:val="13"/>
                        <w:szCs w:val="13"/>
                      </w:rPr>
                      <w:t>#</w:t>
                    </w:r>
                    <w:r>
                      <w:rPr>
                        <w:rFonts w:ascii="Calibri" w:hAnsi="Calibri" w:eastAsia="Calibri" w:cs="Calibri"/>
                        <w:color w:val="000000"/>
                        <w:spacing w:val="0"/>
                        <w:w w:val="100"/>
                        <w:position w:val="0"/>
                        <w:sz w:val="13"/>
                        <w:szCs w:val="13"/>
                      </w:rPr>
                      <w:fldChar w:fldCharType="end"/>
                    </w:r>
                    <w:r>
                      <w:rPr>
                        <w:rFonts w:ascii="Calibri" w:hAnsi="Calibri" w:eastAsia="Calibri" w:cs="Calibri"/>
                        <w:color w:val="000000"/>
                        <w:spacing w:val="0"/>
                        <w:w w:val="100"/>
                        <w:position w:val="0"/>
                        <w:sz w:val="13"/>
                        <w:szCs w:val="13"/>
                      </w:rPr>
                      <w:t>/16</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9603D1"/>
    <w:multiLevelType w:val="singleLevel"/>
    <w:tmpl w:val="F99603D1"/>
    <w:lvl w:ilvl="0" w:tentative="0">
      <w:start w:val="2"/>
      <w:numFmt w:val="chineseCounting"/>
      <w:suff w:val="nothing"/>
      <w:lvlText w:val="（%1）"/>
      <w:lvlJc w:val="left"/>
      <w:rPr>
        <w:rFonts w:hint="eastAsia"/>
      </w:rPr>
    </w:lvl>
  </w:abstractNum>
  <w:abstractNum w:abstractNumId="1">
    <w:nsid w:val="5A92BA36"/>
    <w:multiLevelType w:val="singleLevel"/>
    <w:tmpl w:val="5A92BA36"/>
    <w:lvl w:ilvl="0" w:tentative="0">
      <w:start w:val="1"/>
      <w:numFmt w:val="decimal"/>
      <w:suff w:val="nothing"/>
      <w:lvlText w:val="%1、"/>
      <w:lvlJc w:val="left"/>
    </w:lvl>
  </w:abstractNum>
  <w:abstractNum w:abstractNumId="2">
    <w:nsid w:val="68431155"/>
    <w:multiLevelType w:val="singleLevel"/>
    <w:tmpl w:val="68431155"/>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3YWUwODFjYjZhM2YxNjViYmIwMzg2YmJkNjg1ZjkifQ=="/>
  </w:docVars>
  <w:rsids>
    <w:rsidRoot w:val="10AD2528"/>
    <w:rsid w:val="043A7B27"/>
    <w:rsid w:val="08452F2B"/>
    <w:rsid w:val="0ED46E49"/>
    <w:rsid w:val="10AD2528"/>
    <w:rsid w:val="27227108"/>
    <w:rsid w:val="370E004A"/>
    <w:rsid w:val="3B2A1EC0"/>
    <w:rsid w:val="40D0559B"/>
    <w:rsid w:val="45153041"/>
    <w:rsid w:val="46150811"/>
    <w:rsid w:val="470E3604"/>
    <w:rsid w:val="4FE07AF7"/>
    <w:rsid w:val="66233F4C"/>
    <w:rsid w:val="6909477A"/>
    <w:rsid w:val="6F4F537A"/>
    <w:rsid w:val="778C58E7"/>
    <w:rsid w:val="79A454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rPr>
      <w:rFonts w:ascii="Arial" w:hAnsi="Arial" w:eastAsia="黑体"/>
      <w:sz w:val="20"/>
    </w:rPr>
  </w:style>
  <w:style w:type="paragraph" w:styleId="3">
    <w:name w:val="Normal (Web)"/>
    <w:basedOn w:val="1"/>
    <w:qFormat/>
    <w:uiPriority w:val="99"/>
    <w:pPr>
      <w:widowControl/>
      <w:spacing w:before="163" w:beforeLines="0" w:after="163" w:afterLines="0"/>
      <w:jc w:val="left"/>
    </w:pPr>
    <w:rPr>
      <w:rFonts w:ascii="宋体" w:hAnsi="宋体" w:cs="宋体"/>
      <w:kern w:val="0"/>
      <w:sz w:val="24"/>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Body text|3"/>
    <w:basedOn w:val="1"/>
    <w:qFormat/>
    <w:uiPriority w:val="0"/>
    <w:pPr>
      <w:widowControl w:val="0"/>
      <w:shd w:val="clear" w:color="auto" w:fill="auto"/>
      <w:spacing w:after="120" w:line="470" w:lineRule="exact"/>
    </w:pPr>
    <w:rPr>
      <w:rFonts w:ascii="仿宋" w:hAnsi="仿宋" w:eastAsia="仿宋" w:cs="仿宋"/>
      <w:b/>
      <w:bCs/>
      <w:u w:val="none"/>
      <w:shd w:val="clear" w:color="auto" w:fill="auto"/>
      <w:lang w:val="zh-CN" w:eastAsia="zh-CN" w:bidi="zh-CN"/>
    </w:rPr>
  </w:style>
  <w:style w:type="paragraph" w:customStyle="1" w:styleId="8">
    <w:name w:val="Heading #3|1"/>
    <w:basedOn w:val="1"/>
    <w:qFormat/>
    <w:uiPriority w:val="0"/>
    <w:pPr>
      <w:widowControl w:val="0"/>
      <w:shd w:val="clear" w:color="auto" w:fill="auto"/>
      <w:spacing w:line="470" w:lineRule="exact"/>
      <w:outlineLvl w:val="2"/>
    </w:pPr>
    <w:rPr>
      <w:rFonts w:ascii="仿宋" w:hAnsi="仿宋" w:eastAsia="仿宋" w:cs="仿宋"/>
      <w:b/>
      <w:bCs/>
      <w:u w:val="none"/>
      <w:shd w:val="clear" w:color="auto" w:fill="auto"/>
      <w:lang w:val="zh-CN" w:eastAsia="zh-CN" w:bidi="zh-CN"/>
    </w:rPr>
  </w:style>
  <w:style w:type="paragraph" w:customStyle="1" w:styleId="9">
    <w:name w:val="Body text|1"/>
    <w:basedOn w:val="1"/>
    <w:qFormat/>
    <w:uiPriority w:val="0"/>
    <w:pPr>
      <w:widowControl w:val="0"/>
      <w:shd w:val="clear" w:color="auto" w:fill="auto"/>
      <w:spacing w:line="480" w:lineRule="auto"/>
      <w:ind w:firstLine="400"/>
    </w:pPr>
    <w:rPr>
      <w:rFonts w:ascii="仿宋" w:hAnsi="仿宋" w:eastAsia="仿宋" w:cs="仿宋"/>
      <w:sz w:val="20"/>
      <w:szCs w:val="20"/>
      <w:u w:val="none"/>
      <w:shd w:val="clear" w:color="auto" w:fill="auto"/>
      <w:lang w:val="zh-CN" w:eastAsia="zh-CN" w:bidi="zh-CN"/>
    </w:rPr>
  </w:style>
  <w:style w:type="paragraph" w:customStyle="1" w:styleId="10">
    <w:name w:val="Body text|2"/>
    <w:basedOn w:val="1"/>
    <w:qFormat/>
    <w:uiPriority w:val="0"/>
    <w:pPr>
      <w:widowControl w:val="0"/>
      <w:shd w:val="clear" w:color="auto" w:fill="auto"/>
      <w:spacing w:line="470" w:lineRule="exact"/>
      <w:ind w:firstLine="560"/>
    </w:pPr>
    <w:rPr>
      <w:rFonts w:ascii="仿宋" w:hAnsi="仿宋" w:eastAsia="仿宋" w:cs="仿宋"/>
      <w:sz w:val="28"/>
      <w:szCs w:val="28"/>
      <w:u w:val="none"/>
      <w:shd w:val="clear" w:color="auto" w:fill="auto"/>
      <w:lang w:val="zh-CN" w:eastAsia="zh-CN" w:bidi="zh-CN"/>
    </w:rPr>
  </w:style>
  <w:style w:type="paragraph" w:customStyle="1" w:styleId="11">
    <w:name w:val="Header or footer|2"/>
    <w:basedOn w:val="1"/>
    <w:qFormat/>
    <w:uiPriority w:val="0"/>
    <w:pPr>
      <w:widowControl w:val="0"/>
      <w:shd w:val="clear" w:color="auto" w:fill="auto"/>
    </w:pPr>
    <w:rPr>
      <w:sz w:val="20"/>
      <w:szCs w:val="20"/>
      <w:u w:val="none"/>
      <w:shd w:val="clear" w:color="auto" w:fill="auto"/>
      <w:lang w:val="zh-CN" w:eastAsia="zh-CN" w:bidi="zh-CN"/>
    </w:rPr>
  </w:style>
  <w:style w:type="paragraph" w:styleId="12">
    <w:name w:val="List Paragraph"/>
    <w:basedOn w:val="1"/>
    <w:qFormat/>
    <w:uiPriority w:val="1"/>
    <w:pPr>
      <w:ind w:left="242" w:firstLine="639"/>
      <w:jc w:val="both"/>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1545</Words>
  <Characters>1647</Characters>
  <Lines>0</Lines>
  <Paragraphs>0</Paragraphs>
  <TotalTime>1</TotalTime>
  <ScaleCrop>false</ScaleCrop>
  <LinksUpToDate>false</LinksUpToDate>
  <CharactersWithSpaces>1952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2019-12-31T02:36:00Z</dcterms:created>
  <dc:creator>香水的味道</dc:creator>
  <cp:lastModifiedBy>陈卓</cp:lastModifiedBy>
  <cp:lastPrinted>2022-06-09T06:06:00Z</cp:lastPrinted>
  <dcterms:modified xsi:type="dcterms:W3CDTF">2022-06-09T09:13:12Z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30BF63DE6F3443DC9B7ADA1BE20D7680</vt:lpwstr>
  </property>
</Properties>
</file>